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F1F8D" w14:textId="42C2B90D" w:rsidR="003C6418" w:rsidRPr="003C6418" w:rsidRDefault="003C6418" w:rsidP="003C6418">
      <w:pPr>
        <w:pStyle w:val="Titolo10"/>
        <w:keepNext/>
        <w:keepLines/>
        <w:spacing w:after="0"/>
        <w:rPr>
          <w:color w:val="000000"/>
          <w:sz w:val="24"/>
          <w:szCs w:val="24"/>
          <w:lang w:bidi="it-IT"/>
        </w:rPr>
      </w:pPr>
      <w:bookmarkStart w:id="0" w:name="bookmark0"/>
      <w:r w:rsidRPr="003C6418">
        <w:rPr>
          <w:color w:val="000000"/>
          <w:sz w:val="24"/>
          <w:szCs w:val="24"/>
          <w:lang w:bidi="it-IT"/>
        </w:rPr>
        <w:t>IL CONSIGLIO DI AMMINISTRAZIONE</w:t>
      </w:r>
    </w:p>
    <w:bookmarkEnd w:id="0"/>
    <w:p w14:paraId="0E3A6F81" w14:textId="77777777" w:rsidR="003C6418" w:rsidRPr="00265674" w:rsidRDefault="003C6418" w:rsidP="003C6418">
      <w:pPr>
        <w:pStyle w:val="Corpodeltesto20"/>
        <w:spacing w:after="0" w:line="240" w:lineRule="auto"/>
        <w:jc w:val="left"/>
        <w:rPr>
          <w:i w:val="0"/>
          <w:iCs w:val="0"/>
        </w:rPr>
      </w:pPr>
    </w:p>
    <w:p w14:paraId="72D45CE9" w14:textId="77777777" w:rsidR="003C6418" w:rsidRPr="00265674" w:rsidRDefault="003C6418" w:rsidP="003C6418">
      <w:pPr>
        <w:pStyle w:val="Corpodeltesto0"/>
        <w:jc w:val="both"/>
      </w:pPr>
      <w:r w:rsidRPr="00265674">
        <w:rPr>
          <w:b/>
          <w:bCs/>
          <w:color w:val="000000"/>
          <w:sz w:val="24"/>
          <w:szCs w:val="24"/>
          <w:lang w:bidi="it-IT"/>
        </w:rPr>
        <w:t xml:space="preserve">Vista </w:t>
      </w:r>
      <w:r w:rsidRPr="00265674">
        <w:rPr>
          <w:color w:val="000000"/>
          <w:sz w:val="24"/>
          <w:szCs w:val="24"/>
          <w:lang w:bidi="it-IT"/>
        </w:rPr>
        <w:t xml:space="preserve">la </w:t>
      </w:r>
      <w:r>
        <w:rPr>
          <w:color w:val="000000"/>
          <w:sz w:val="24"/>
          <w:szCs w:val="24"/>
          <w:lang w:bidi="it-IT"/>
        </w:rPr>
        <w:t>L</w:t>
      </w:r>
      <w:r w:rsidRPr="00265674">
        <w:rPr>
          <w:color w:val="000000"/>
          <w:sz w:val="24"/>
          <w:szCs w:val="24"/>
          <w:lang w:bidi="it-IT"/>
        </w:rPr>
        <w:t>egge n. 508 del 21</w:t>
      </w:r>
      <w:r>
        <w:rPr>
          <w:color w:val="000000"/>
          <w:sz w:val="24"/>
          <w:szCs w:val="24"/>
          <w:lang w:bidi="it-IT"/>
        </w:rPr>
        <w:t>.</w:t>
      </w:r>
      <w:r w:rsidRPr="00265674">
        <w:rPr>
          <w:color w:val="000000"/>
          <w:sz w:val="24"/>
          <w:szCs w:val="24"/>
          <w:lang w:bidi="it-IT"/>
        </w:rPr>
        <w:t>12</w:t>
      </w:r>
      <w:r>
        <w:rPr>
          <w:color w:val="000000"/>
          <w:sz w:val="24"/>
          <w:szCs w:val="24"/>
          <w:lang w:bidi="it-IT"/>
        </w:rPr>
        <w:t>.</w:t>
      </w:r>
      <w:r w:rsidRPr="00265674">
        <w:rPr>
          <w:color w:val="000000"/>
          <w:sz w:val="24"/>
          <w:szCs w:val="24"/>
          <w:lang w:bidi="it-IT"/>
        </w:rPr>
        <w:t xml:space="preserve">1999 di </w:t>
      </w:r>
      <w:r>
        <w:rPr>
          <w:color w:val="000000"/>
          <w:sz w:val="24"/>
          <w:szCs w:val="24"/>
          <w:lang w:bidi="it-IT"/>
        </w:rPr>
        <w:t>R</w:t>
      </w:r>
      <w:r w:rsidRPr="00265674">
        <w:rPr>
          <w:color w:val="000000"/>
          <w:sz w:val="24"/>
          <w:szCs w:val="24"/>
          <w:lang w:bidi="it-IT"/>
        </w:rPr>
        <w:t>iforma delle Accademie di belle arti, dell’Accademia nazionale di danza, dell’Accademia nazionale di arte drammatica, degli Istituti superiori per le industrie artistiche, dei Conservatori di musica e degli Istituti musicali pareggiati;</w:t>
      </w:r>
    </w:p>
    <w:p w14:paraId="57FD478F" w14:textId="28FE3050" w:rsidR="003C6418" w:rsidRDefault="003C6418" w:rsidP="003C6418">
      <w:pPr>
        <w:pStyle w:val="Corpodeltesto0"/>
        <w:jc w:val="both"/>
        <w:rPr>
          <w:color w:val="000000"/>
          <w:sz w:val="24"/>
          <w:szCs w:val="24"/>
          <w:lang w:bidi="it-IT"/>
        </w:rPr>
      </w:pPr>
      <w:r w:rsidRPr="00265674">
        <w:rPr>
          <w:b/>
          <w:bCs/>
          <w:color w:val="000000"/>
          <w:sz w:val="24"/>
          <w:szCs w:val="24"/>
          <w:lang w:bidi="it-IT"/>
        </w:rPr>
        <w:t xml:space="preserve">Visto </w:t>
      </w:r>
      <w:r w:rsidRPr="00265674">
        <w:rPr>
          <w:color w:val="000000"/>
          <w:sz w:val="24"/>
          <w:szCs w:val="24"/>
          <w:lang w:bidi="it-IT"/>
        </w:rPr>
        <w:t xml:space="preserve">il D.P.R. n.132 </w:t>
      </w:r>
      <w:r>
        <w:rPr>
          <w:color w:val="000000"/>
          <w:sz w:val="24"/>
          <w:szCs w:val="24"/>
          <w:lang w:bidi="it-IT"/>
        </w:rPr>
        <w:t xml:space="preserve">del </w:t>
      </w:r>
      <w:r w:rsidRPr="00265674">
        <w:rPr>
          <w:color w:val="000000"/>
          <w:sz w:val="24"/>
          <w:szCs w:val="24"/>
          <w:lang w:bidi="it-IT"/>
        </w:rPr>
        <w:t xml:space="preserve">28/2/2003, concernente il </w:t>
      </w:r>
      <w:r>
        <w:rPr>
          <w:color w:val="000000"/>
          <w:sz w:val="24"/>
          <w:szCs w:val="24"/>
          <w:lang w:bidi="it-IT"/>
        </w:rPr>
        <w:t>R</w:t>
      </w:r>
      <w:r w:rsidRPr="00265674">
        <w:rPr>
          <w:color w:val="000000"/>
          <w:sz w:val="24"/>
          <w:szCs w:val="24"/>
          <w:lang w:bidi="it-IT"/>
        </w:rPr>
        <w:t>egolamento recante criteri per l’autonomia statutaria, regolamentare e organizzativa delle Istituzioni artistiche e musicali, a norma della legge 21</w:t>
      </w:r>
      <w:r>
        <w:rPr>
          <w:color w:val="000000"/>
          <w:sz w:val="24"/>
          <w:szCs w:val="24"/>
          <w:lang w:bidi="it-IT"/>
        </w:rPr>
        <w:t>.</w:t>
      </w:r>
      <w:r w:rsidRPr="00265674">
        <w:rPr>
          <w:color w:val="000000"/>
          <w:sz w:val="24"/>
          <w:szCs w:val="24"/>
          <w:lang w:bidi="it-IT"/>
        </w:rPr>
        <w:t>12</w:t>
      </w:r>
      <w:r>
        <w:rPr>
          <w:color w:val="000000"/>
          <w:sz w:val="24"/>
          <w:szCs w:val="24"/>
          <w:lang w:bidi="it-IT"/>
        </w:rPr>
        <w:t>.</w:t>
      </w:r>
      <w:r w:rsidRPr="00265674">
        <w:rPr>
          <w:color w:val="000000"/>
          <w:sz w:val="24"/>
          <w:szCs w:val="24"/>
          <w:lang w:bidi="it-IT"/>
        </w:rPr>
        <w:t>1999 n. 508;</w:t>
      </w:r>
    </w:p>
    <w:p w14:paraId="2AAF2EF7" w14:textId="267BF68E" w:rsidR="003C6418" w:rsidRDefault="003C6418" w:rsidP="003C6418">
      <w:pPr>
        <w:pStyle w:val="Corpodeltesto0"/>
        <w:jc w:val="both"/>
        <w:rPr>
          <w:color w:val="000000"/>
          <w:sz w:val="24"/>
          <w:szCs w:val="24"/>
          <w:lang w:bidi="it-IT"/>
        </w:rPr>
      </w:pPr>
      <w:r w:rsidRPr="00265674">
        <w:rPr>
          <w:b/>
          <w:bCs/>
          <w:color w:val="000000"/>
          <w:sz w:val="24"/>
          <w:szCs w:val="24"/>
          <w:lang w:bidi="it-IT"/>
        </w:rPr>
        <w:t>Visto</w:t>
      </w:r>
      <w:r>
        <w:rPr>
          <w:color w:val="000000"/>
          <w:sz w:val="24"/>
          <w:szCs w:val="24"/>
          <w:lang w:bidi="it-IT"/>
        </w:rPr>
        <w:t xml:space="preserve"> lo Statuto del Conservatorio “Santa Cecilia” approvato dal Ministero dell’Istruzione Università e Ricerca con Decreto Dirigenziale n. 662 del 31.10 2003;</w:t>
      </w:r>
    </w:p>
    <w:p w14:paraId="1DA9706E" w14:textId="268E2519" w:rsidR="003C6418" w:rsidRDefault="003C6418" w:rsidP="003C6418">
      <w:pPr>
        <w:pStyle w:val="Corpodeltesto0"/>
        <w:jc w:val="both"/>
        <w:rPr>
          <w:color w:val="000000"/>
          <w:sz w:val="24"/>
          <w:szCs w:val="24"/>
          <w:lang w:bidi="it-IT"/>
        </w:rPr>
      </w:pPr>
      <w:r>
        <w:rPr>
          <w:b/>
          <w:bCs/>
          <w:color w:val="000000"/>
          <w:sz w:val="24"/>
          <w:szCs w:val="24"/>
          <w:lang w:bidi="it-IT"/>
        </w:rPr>
        <w:t xml:space="preserve">Acquisita e condivisa </w:t>
      </w:r>
      <w:r w:rsidRPr="003C6418">
        <w:rPr>
          <w:color w:val="000000"/>
          <w:sz w:val="24"/>
          <w:szCs w:val="24"/>
          <w:lang w:bidi="it-IT"/>
        </w:rPr>
        <w:t xml:space="preserve">la proposta </w:t>
      </w:r>
      <w:r>
        <w:rPr>
          <w:color w:val="000000"/>
          <w:sz w:val="24"/>
          <w:szCs w:val="24"/>
          <w:lang w:bidi="it-IT"/>
        </w:rPr>
        <w:t xml:space="preserve">di nuovo </w:t>
      </w:r>
      <w:r w:rsidRPr="00400607">
        <w:rPr>
          <w:i/>
          <w:iCs/>
          <w:color w:val="000000"/>
          <w:sz w:val="24"/>
          <w:szCs w:val="24"/>
          <w:lang w:bidi="it-IT"/>
        </w:rPr>
        <w:t xml:space="preserve">Regolamento </w:t>
      </w:r>
      <w:r w:rsidR="00400607" w:rsidRPr="00400607">
        <w:rPr>
          <w:i/>
          <w:iCs/>
          <w:color w:val="000000"/>
          <w:sz w:val="24"/>
          <w:szCs w:val="24"/>
          <w:lang w:bidi="it-IT"/>
        </w:rPr>
        <w:t>del Consiglio Accademico</w:t>
      </w:r>
      <w:r w:rsidR="00400607">
        <w:rPr>
          <w:color w:val="000000"/>
          <w:sz w:val="24"/>
          <w:szCs w:val="24"/>
          <w:lang w:bidi="it-IT"/>
        </w:rPr>
        <w:t xml:space="preserve"> </w:t>
      </w:r>
      <w:r>
        <w:rPr>
          <w:color w:val="000000"/>
          <w:sz w:val="24"/>
          <w:szCs w:val="24"/>
          <w:lang w:bidi="it-IT"/>
        </w:rPr>
        <w:t xml:space="preserve">adottato </w:t>
      </w:r>
      <w:r w:rsidRPr="003C6418">
        <w:rPr>
          <w:color w:val="000000"/>
          <w:sz w:val="24"/>
          <w:szCs w:val="24"/>
          <w:lang w:bidi="it-IT"/>
        </w:rPr>
        <w:t>del</w:t>
      </w:r>
      <w:r>
        <w:rPr>
          <w:b/>
          <w:bCs/>
          <w:color w:val="000000"/>
          <w:sz w:val="24"/>
          <w:szCs w:val="24"/>
          <w:lang w:bidi="it-IT"/>
        </w:rPr>
        <w:t xml:space="preserve"> </w:t>
      </w:r>
      <w:r>
        <w:rPr>
          <w:color w:val="000000"/>
          <w:sz w:val="24"/>
          <w:szCs w:val="24"/>
          <w:lang w:bidi="it-IT"/>
        </w:rPr>
        <w:t xml:space="preserve">Consiglio Accademico; </w:t>
      </w:r>
    </w:p>
    <w:p w14:paraId="084AF65E" w14:textId="77777777" w:rsidR="003C6418" w:rsidRPr="00265674" w:rsidRDefault="003C6418" w:rsidP="003C6418">
      <w:pPr>
        <w:pStyle w:val="Corpodeltesto0"/>
        <w:jc w:val="both"/>
      </w:pPr>
    </w:p>
    <w:p w14:paraId="3EDA35C9" w14:textId="77777777" w:rsidR="003C6418" w:rsidRDefault="003C6418" w:rsidP="003C6418">
      <w:pPr>
        <w:pStyle w:val="Corpodeltesto20"/>
        <w:spacing w:after="0" w:line="240" w:lineRule="auto"/>
        <w:rPr>
          <w:b w:val="0"/>
          <w:bCs w:val="0"/>
          <w:i w:val="0"/>
          <w:iCs w:val="0"/>
          <w:color w:val="000000"/>
          <w:sz w:val="24"/>
          <w:szCs w:val="24"/>
          <w:lang w:bidi="it-IT"/>
        </w:rPr>
      </w:pPr>
      <w:r w:rsidRPr="00265674">
        <w:rPr>
          <w:rFonts w:eastAsia="Arial"/>
          <w:i w:val="0"/>
          <w:iCs w:val="0"/>
          <w:color w:val="000000"/>
          <w:sz w:val="24"/>
          <w:szCs w:val="24"/>
          <w:lang w:bidi="it-IT"/>
        </w:rPr>
        <w:t>EMANA</w:t>
      </w:r>
      <w:r w:rsidRPr="00265674">
        <w:rPr>
          <w:rFonts w:eastAsia="Arial"/>
          <w:i w:val="0"/>
          <w:iCs w:val="0"/>
          <w:color w:val="000000"/>
          <w:sz w:val="24"/>
          <w:szCs w:val="24"/>
          <w:lang w:bidi="it-IT"/>
        </w:rPr>
        <w:br/>
      </w:r>
      <w:r w:rsidRPr="00265674">
        <w:rPr>
          <w:b w:val="0"/>
          <w:bCs w:val="0"/>
          <w:i w:val="0"/>
          <w:iCs w:val="0"/>
          <w:color w:val="000000"/>
          <w:sz w:val="24"/>
          <w:szCs w:val="24"/>
          <w:lang w:bidi="it-IT"/>
        </w:rPr>
        <w:t>il seguente</w:t>
      </w:r>
    </w:p>
    <w:p w14:paraId="544E3E5A" w14:textId="77777777" w:rsidR="003C6418" w:rsidRPr="00265674" w:rsidRDefault="003C6418" w:rsidP="003C6418">
      <w:pPr>
        <w:pStyle w:val="Corpodeltesto20"/>
        <w:spacing w:after="0" w:line="240" w:lineRule="auto"/>
      </w:pPr>
    </w:p>
    <w:p w14:paraId="58BAF6D5" w14:textId="77777777" w:rsidR="003C6418" w:rsidRPr="00F71DAF" w:rsidRDefault="003C6418" w:rsidP="003C6418">
      <w:pPr>
        <w:pStyle w:val="Corpodeltesto20"/>
        <w:spacing w:after="0" w:line="240" w:lineRule="auto"/>
        <w:rPr>
          <w:sz w:val="28"/>
          <w:szCs w:val="28"/>
        </w:rPr>
      </w:pPr>
      <w:r w:rsidRPr="00F71DAF">
        <w:rPr>
          <w:color w:val="000000"/>
          <w:sz w:val="28"/>
          <w:szCs w:val="28"/>
          <w:lang w:bidi="it-IT"/>
        </w:rPr>
        <w:t>REGOLAMENTO</w:t>
      </w:r>
    </w:p>
    <w:p w14:paraId="179C380D" w14:textId="4134FDEC" w:rsidR="003C6418" w:rsidRDefault="003C6418" w:rsidP="003C6418">
      <w:pPr>
        <w:pStyle w:val="Corpodeltesto20"/>
        <w:spacing w:after="0" w:line="240" w:lineRule="auto"/>
        <w:rPr>
          <w:color w:val="000000"/>
          <w:sz w:val="24"/>
          <w:szCs w:val="24"/>
          <w:lang w:bidi="it-IT"/>
        </w:rPr>
      </w:pPr>
      <w:r w:rsidRPr="00F71DAF">
        <w:rPr>
          <w:color w:val="000000"/>
          <w:sz w:val="28"/>
          <w:szCs w:val="28"/>
          <w:lang w:bidi="it-IT"/>
        </w:rPr>
        <w:t xml:space="preserve">DEL CONSIGLIO </w:t>
      </w:r>
      <w:r>
        <w:rPr>
          <w:color w:val="000000"/>
          <w:sz w:val="28"/>
          <w:szCs w:val="28"/>
          <w:lang w:bidi="it-IT"/>
        </w:rPr>
        <w:t>ACCADEMICO</w:t>
      </w:r>
    </w:p>
    <w:p w14:paraId="5F1F0910" w14:textId="77777777" w:rsidR="003C6418" w:rsidRPr="00265674" w:rsidRDefault="003C6418" w:rsidP="003C6418">
      <w:pPr>
        <w:pStyle w:val="Corpodeltesto20"/>
        <w:spacing w:after="0" w:line="240" w:lineRule="auto"/>
      </w:pPr>
    </w:p>
    <w:p w14:paraId="3B9A6B5A" w14:textId="77777777" w:rsidR="003C6418" w:rsidRDefault="00EB116B" w:rsidP="003C6418">
      <w:pPr>
        <w:pStyle w:val="Titolo20"/>
        <w:keepNext/>
        <w:keepLines/>
        <w:rPr>
          <w:color w:val="000000"/>
          <w:sz w:val="24"/>
          <w:szCs w:val="24"/>
          <w:lang w:bidi="it-IT"/>
        </w:rPr>
      </w:pPr>
      <w:bookmarkStart w:id="1" w:name="bookmark2"/>
      <w:r>
        <w:rPr>
          <w:color w:val="000000"/>
          <w:sz w:val="24"/>
          <w:szCs w:val="24"/>
          <w:lang w:bidi="it-IT"/>
        </w:rPr>
        <w:t xml:space="preserve">Art. 1 </w:t>
      </w:r>
    </w:p>
    <w:p w14:paraId="6FF127C0" w14:textId="089C9E90" w:rsidR="00EB116B" w:rsidRDefault="00EB116B" w:rsidP="003C6418">
      <w:pPr>
        <w:pStyle w:val="Titolo20"/>
        <w:keepNext/>
        <w:keepLines/>
        <w:rPr>
          <w:color w:val="000000"/>
          <w:sz w:val="24"/>
          <w:szCs w:val="24"/>
          <w:lang w:bidi="it-IT"/>
        </w:rPr>
      </w:pPr>
      <w:r>
        <w:rPr>
          <w:color w:val="000000"/>
          <w:sz w:val="24"/>
          <w:szCs w:val="24"/>
          <w:lang w:bidi="it-IT"/>
        </w:rPr>
        <w:t>Composizione</w:t>
      </w:r>
      <w:bookmarkEnd w:id="1"/>
    </w:p>
    <w:p w14:paraId="7B7BAA0A" w14:textId="77777777" w:rsidR="003C6418" w:rsidRDefault="003C6418" w:rsidP="003C6418">
      <w:pPr>
        <w:pStyle w:val="Titolo20"/>
        <w:keepNext/>
        <w:keepLines/>
      </w:pPr>
    </w:p>
    <w:p w14:paraId="118EE232" w14:textId="5FC5F27A" w:rsidR="00EB116B" w:rsidRDefault="00EB116B" w:rsidP="00400607">
      <w:pPr>
        <w:pStyle w:val="Corpodeltesto0"/>
        <w:jc w:val="both"/>
      </w:pPr>
      <w:r>
        <w:rPr>
          <w:color w:val="000000"/>
          <w:sz w:val="24"/>
          <w:szCs w:val="24"/>
          <w:lang w:bidi="it-IT"/>
        </w:rPr>
        <w:t xml:space="preserve">1) Il Consiglio Accademico </w:t>
      </w:r>
      <w:r w:rsidR="003C6418">
        <w:rPr>
          <w:color w:val="000000"/>
          <w:sz w:val="24"/>
          <w:szCs w:val="24"/>
          <w:lang w:bidi="it-IT"/>
        </w:rPr>
        <w:t xml:space="preserve">(d’ora in poi CA) </w:t>
      </w:r>
      <w:r>
        <w:rPr>
          <w:color w:val="000000"/>
          <w:sz w:val="24"/>
          <w:szCs w:val="24"/>
          <w:lang w:bidi="it-IT"/>
        </w:rPr>
        <w:t xml:space="preserve">è composto dal Direttore del Conservatorio, che lo presiede, da dieci docenti titolari del Conservatorio </w:t>
      </w:r>
      <w:r w:rsidR="003C6418">
        <w:rPr>
          <w:color w:val="000000"/>
          <w:sz w:val="24"/>
          <w:szCs w:val="24"/>
          <w:lang w:bidi="it-IT"/>
        </w:rPr>
        <w:t xml:space="preserve">eletti dal Collegio dei Professori in rappresentanza dei Dipartimenti e delle Aree disciplinari, </w:t>
      </w:r>
      <w:r>
        <w:rPr>
          <w:color w:val="000000"/>
          <w:sz w:val="24"/>
          <w:szCs w:val="24"/>
          <w:lang w:bidi="it-IT"/>
        </w:rPr>
        <w:t xml:space="preserve">e da due </w:t>
      </w:r>
      <w:r w:rsidR="003C6418">
        <w:rPr>
          <w:color w:val="000000"/>
          <w:sz w:val="24"/>
          <w:szCs w:val="24"/>
          <w:lang w:bidi="it-IT"/>
        </w:rPr>
        <w:t>S</w:t>
      </w:r>
      <w:r>
        <w:rPr>
          <w:color w:val="000000"/>
          <w:sz w:val="24"/>
          <w:szCs w:val="24"/>
          <w:lang w:bidi="it-IT"/>
        </w:rPr>
        <w:t xml:space="preserve">tudenti designati dalla Consulta degli </w:t>
      </w:r>
      <w:r w:rsidR="003C6418">
        <w:rPr>
          <w:color w:val="000000"/>
          <w:sz w:val="24"/>
          <w:szCs w:val="24"/>
          <w:lang w:bidi="it-IT"/>
        </w:rPr>
        <w:t>S</w:t>
      </w:r>
      <w:r>
        <w:rPr>
          <w:color w:val="000000"/>
          <w:sz w:val="24"/>
          <w:szCs w:val="24"/>
          <w:lang w:bidi="it-IT"/>
        </w:rPr>
        <w:t>tudenti.</w:t>
      </w:r>
    </w:p>
    <w:p w14:paraId="47CF1FC4" w14:textId="77777777" w:rsidR="003C6418" w:rsidRDefault="003C6418" w:rsidP="003C6418">
      <w:pPr>
        <w:pStyle w:val="Titolo20"/>
        <w:keepNext/>
        <w:keepLines/>
        <w:rPr>
          <w:color w:val="000000"/>
          <w:sz w:val="24"/>
          <w:szCs w:val="24"/>
          <w:lang w:bidi="it-IT"/>
        </w:rPr>
      </w:pPr>
      <w:bookmarkStart w:id="2" w:name="bookmark4"/>
    </w:p>
    <w:p w14:paraId="29F04896" w14:textId="77777777" w:rsidR="003C6418" w:rsidRDefault="00EB116B" w:rsidP="003C6418">
      <w:pPr>
        <w:pStyle w:val="Titolo20"/>
        <w:keepNext/>
        <w:keepLines/>
        <w:rPr>
          <w:color w:val="000000"/>
          <w:sz w:val="24"/>
          <w:szCs w:val="24"/>
          <w:lang w:bidi="it-IT"/>
        </w:rPr>
      </w:pPr>
      <w:r>
        <w:rPr>
          <w:color w:val="000000"/>
          <w:sz w:val="24"/>
          <w:szCs w:val="24"/>
          <w:lang w:bidi="it-IT"/>
        </w:rPr>
        <w:t xml:space="preserve">Art. 2 </w:t>
      </w:r>
    </w:p>
    <w:p w14:paraId="31884BF1" w14:textId="254408A9" w:rsidR="00EB116B" w:rsidRDefault="00EB116B" w:rsidP="003C6418">
      <w:pPr>
        <w:pStyle w:val="Titolo20"/>
        <w:keepNext/>
        <w:keepLines/>
        <w:rPr>
          <w:color w:val="000000"/>
          <w:sz w:val="24"/>
          <w:szCs w:val="24"/>
          <w:lang w:bidi="it-IT"/>
        </w:rPr>
      </w:pPr>
      <w:r>
        <w:rPr>
          <w:color w:val="000000"/>
          <w:sz w:val="24"/>
          <w:szCs w:val="24"/>
          <w:lang w:bidi="it-IT"/>
        </w:rPr>
        <w:t>Competenze</w:t>
      </w:r>
      <w:bookmarkEnd w:id="2"/>
    </w:p>
    <w:p w14:paraId="3E0D07BF" w14:textId="77777777" w:rsidR="003C6418" w:rsidRDefault="003C6418" w:rsidP="003C6418">
      <w:pPr>
        <w:pStyle w:val="Titolo20"/>
        <w:keepNext/>
        <w:keepLines/>
      </w:pPr>
    </w:p>
    <w:p w14:paraId="54D623BB" w14:textId="47F42C27" w:rsidR="00EB116B" w:rsidRDefault="00EB116B" w:rsidP="0033615A">
      <w:pPr>
        <w:pStyle w:val="Corpodeltesto0"/>
        <w:numPr>
          <w:ilvl w:val="0"/>
          <w:numId w:val="7"/>
        </w:numPr>
        <w:tabs>
          <w:tab w:val="left" w:pos="348"/>
        </w:tabs>
        <w:jc w:val="both"/>
      </w:pPr>
      <w:r>
        <w:rPr>
          <w:color w:val="000000"/>
          <w:sz w:val="24"/>
          <w:szCs w:val="24"/>
          <w:lang w:bidi="it-IT"/>
        </w:rPr>
        <w:t>Il Consiglio Accademico:</w:t>
      </w:r>
    </w:p>
    <w:p w14:paraId="3625AC34" w14:textId="77777777" w:rsidR="00EB116B" w:rsidRDefault="00EB116B" w:rsidP="0033615A">
      <w:pPr>
        <w:pStyle w:val="Corpodeltesto0"/>
        <w:numPr>
          <w:ilvl w:val="0"/>
          <w:numId w:val="8"/>
        </w:numPr>
        <w:tabs>
          <w:tab w:val="left" w:pos="798"/>
        </w:tabs>
        <w:jc w:val="both"/>
      </w:pPr>
      <w:r>
        <w:rPr>
          <w:color w:val="000000"/>
          <w:sz w:val="24"/>
          <w:szCs w:val="24"/>
          <w:lang w:bidi="it-IT"/>
        </w:rPr>
        <w:t xml:space="preserve">determina i piani di indirizzo e la programmazione delle attività didattiche, scientifiche, artistiche, di ricerca e di produzione, tenuto conto delle disponibilità di bilancio relative all’esercizio finanziario di riferimento, i cui dati saranno preventivamente e in tempo reale comunicati dal Consiglio di Amministrazione (d’ora in poi </w:t>
      </w:r>
      <w:proofErr w:type="spellStart"/>
      <w:r>
        <w:rPr>
          <w:color w:val="000000"/>
          <w:sz w:val="24"/>
          <w:szCs w:val="24"/>
          <w:lang w:bidi="it-IT"/>
        </w:rPr>
        <w:t>CdA</w:t>
      </w:r>
      <w:proofErr w:type="spellEnd"/>
      <w:r>
        <w:rPr>
          <w:color w:val="000000"/>
          <w:sz w:val="24"/>
          <w:szCs w:val="24"/>
          <w:lang w:bidi="it-IT"/>
        </w:rPr>
        <w:t xml:space="preserve">) al CA, onde rendere possibile la definizione dei piani di indirizzo; in attuazione dei suddetti piani di indirizzo il </w:t>
      </w:r>
      <w:proofErr w:type="spellStart"/>
      <w:r>
        <w:rPr>
          <w:color w:val="000000"/>
          <w:sz w:val="24"/>
          <w:szCs w:val="24"/>
          <w:lang w:bidi="it-IT"/>
        </w:rPr>
        <w:t>CdA</w:t>
      </w:r>
      <w:proofErr w:type="spellEnd"/>
      <w:r>
        <w:rPr>
          <w:color w:val="000000"/>
          <w:sz w:val="24"/>
          <w:szCs w:val="24"/>
          <w:lang w:bidi="it-IT"/>
        </w:rPr>
        <w:t xml:space="preserve"> definisce poi la programmazione della gestione economica dell’istituzione;</w:t>
      </w:r>
    </w:p>
    <w:p w14:paraId="5E4C169D" w14:textId="77777777" w:rsidR="00EB116B" w:rsidRDefault="00EB116B" w:rsidP="0033615A">
      <w:pPr>
        <w:pStyle w:val="Corpodeltesto0"/>
        <w:numPr>
          <w:ilvl w:val="0"/>
          <w:numId w:val="8"/>
        </w:numPr>
        <w:tabs>
          <w:tab w:val="left" w:pos="792"/>
        </w:tabs>
        <w:jc w:val="both"/>
      </w:pPr>
      <w:r>
        <w:rPr>
          <w:color w:val="000000"/>
          <w:sz w:val="24"/>
          <w:szCs w:val="24"/>
          <w:lang w:bidi="it-IT"/>
        </w:rPr>
        <w:t>assicura il monitoraggio ed il controllo delle attività di cui alla lettera a);</w:t>
      </w:r>
    </w:p>
    <w:p w14:paraId="280C6911" w14:textId="77777777" w:rsidR="00EB116B" w:rsidRDefault="00EB116B" w:rsidP="0033615A">
      <w:pPr>
        <w:pStyle w:val="Corpodeltesto0"/>
        <w:numPr>
          <w:ilvl w:val="0"/>
          <w:numId w:val="8"/>
        </w:numPr>
        <w:tabs>
          <w:tab w:val="left" w:pos="798"/>
        </w:tabs>
        <w:jc w:val="both"/>
      </w:pPr>
      <w:r>
        <w:rPr>
          <w:color w:val="000000"/>
          <w:sz w:val="24"/>
          <w:szCs w:val="24"/>
          <w:lang w:bidi="it-IT"/>
        </w:rPr>
        <w:t>definisce le linee di intervento e di sviluppo della didattica, della ricerca e della produzione;</w:t>
      </w:r>
    </w:p>
    <w:p w14:paraId="7F277774" w14:textId="64519912" w:rsidR="00EB116B" w:rsidRDefault="00EB116B" w:rsidP="0033615A">
      <w:pPr>
        <w:pStyle w:val="Corpodeltesto0"/>
        <w:numPr>
          <w:ilvl w:val="0"/>
          <w:numId w:val="8"/>
        </w:numPr>
        <w:tabs>
          <w:tab w:val="left" w:pos="817"/>
        </w:tabs>
        <w:jc w:val="both"/>
      </w:pPr>
      <w:r>
        <w:rPr>
          <w:color w:val="000000"/>
          <w:sz w:val="24"/>
          <w:szCs w:val="24"/>
          <w:lang w:bidi="it-IT"/>
        </w:rPr>
        <w:t xml:space="preserve">delibera il </w:t>
      </w:r>
      <w:r w:rsidR="003C6418" w:rsidRPr="003C6418">
        <w:rPr>
          <w:i/>
          <w:iCs/>
          <w:color w:val="000000"/>
          <w:sz w:val="24"/>
          <w:szCs w:val="24"/>
          <w:lang w:bidi="it-IT"/>
        </w:rPr>
        <w:t>R</w:t>
      </w:r>
      <w:r w:rsidRPr="003C6418">
        <w:rPr>
          <w:i/>
          <w:iCs/>
          <w:color w:val="000000"/>
          <w:sz w:val="24"/>
          <w:szCs w:val="24"/>
          <w:lang w:bidi="it-IT"/>
        </w:rPr>
        <w:t>egolamento didattico</w:t>
      </w:r>
      <w:r>
        <w:rPr>
          <w:color w:val="000000"/>
          <w:sz w:val="24"/>
          <w:szCs w:val="24"/>
          <w:lang w:bidi="it-IT"/>
        </w:rPr>
        <w:t xml:space="preserve"> ed il </w:t>
      </w:r>
      <w:r w:rsidR="003C6418" w:rsidRPr="003C6418">
        <w:rPr>
          <w:i/>
          <w:iCs/>
          <w:color w:val="000000"/>
          <w:sz w:val="24"/>
          <w:szCs w:val="24"/>
          <w:lang w:bidi="it-IT"/>
        </w:rPr>
        <w:t>R</w:t>
      </w:r>
      <w:r w:rsidRPr="003C6418">
        <w:rPr>
          <w:i/>
          <w:iCs/>
          <w:color w:val="000000"/>
          <w:sz w:val="24"/>
          <w:szCs w:val="24"/>
          <w:lang w:bidi="it-IT"/>
        </w:rPr>
        <w:t>egolamento degli studenti</w:t>
      </w:r>
      <w:r>
        <w:rPr>
          <w:color w:val="000000"/>
          <w:sz w:val="24"/>
          <w:szCs w:val="24"/>
          <w:lang w:bidi="it-IT"/>
        </w:rPr>
        <w:t>,</w:t>
      </w:r>
      <w:r w:rsidR="003C6418">
        <w:rPr>
          <w:color w:val="000000"/>
          <w:sz w:val="24"/>
          <w:szCs w:val="24"/>
          <w:lang w:bidi="it-IT"/>
        </w:rPr>
        <w:t xml:space="preserve"> ivi comprese le relative procedure elettorali, </w:t>
      </w:r>
      <w:r>
        <w:rPr>
          <w:color w:val="000000"/>
          <w:sz w:val="24"/>
          <w:szCs w:val="24"/>
          <w:lang w:bidi="it-IT"/>
        </w:rPr>
        <w:t xml:space="preserve">sentita la Consulta degli </w:t>
      </w:r>
      <w:r w:rsidR="003C6418">
        <w:rPr>
          <w:color w:val="000000"/>
          <w:sz w:val="24"/>
          <w:szCs w:val="24"/>
          <w:lang w:bidi="it-IT"/>
        </w:rPr>
        <w:t>S</w:t>
      </w:r>
      <w:r>
        <w:rPr>
          <w:color w:val="000000"/>
          <w:sz w:val="24"/>
          <w:szCs w:val="24"/>
          <w:lang w:bidi="it-IT"/>
        </w:rPr>
        <w:t>tudenti;</w:t>
      </w:r>
    </w:p>
    <w:p w14:paraId="281EABE1" w14:textId="520DAA2A" w:rsidR="00EB116B" w:rsidRDefault="00EB116B" w:rsidP="0033615A">
      <w:pPr>
        <w:pStyle w:val="Corpodeltesto0"/>
        <w:numPr>
          <w:ilvl w:val="0"/>
          <w:numId w:val="8"/>
        </w:numPr>
        <w:tabs>
          <w:tab w:val="left" w:pos="791"/>
        </w:tabs>
        <w:jc w:val="both"/>
      </w:pPr>
      <w:r>
        <w:rPr>
          <w:color w:val="000000"/>
          <w:sz w:val="24"/>
          <w:szCs w:val="24"/>
          <w:lang w:bidi="it-IT"/>
        </w:rPr>
        <w:t xml:space="preserve">esercita le competenze relative al reclutamento dei </w:t>
      </w:r>
      <w:r w:rsidR="003C6418">
        <w:rPr>
          <w:color w:val="000000"/>
          <w:sz w:val="24"/>
          <w:szCs w:val="24"/>
          <w:lang w:bidi="it-IT"/>
        </w:rPr>
        <w:t>Professori</w:t>
      </w:r>
      <w:r>
        <w:rPr>
          <w:color w:val="000000"/>
          <w:sz w:val="24"/>
          <w:szCs w:val="24"/>
          <w:lang w:bidi="it-IT"/>
        </w:rPr>
        <w:t>;</w:t>
      </w:r>
    </w:p>
    <w:p w14:paraId="3BB4B1A0" w14:textId="69F9AB2A" w:rsidR="00EB116B" w:rsidRPr="006C308A" w:rsidRDefault="00EB116B" w:rsidP="00F12FA4">
      <w:pPr>
        <w:pStyle w:val="Corpodeltesto0"/>
        <w:numPr>
          <w:ilvl w:val="0"/>
          <w:numId w:val="8"/>
        </w:numPr>
        <w:tabs>
          <w:tab w:val="left" w:pos="791"/>
        </w:tabs>
        <w:jc w:val="both"/>
      </w:pPr>
      <w:r>
        <w:rPr>
          <w:color w:val="000000"/>
          <w:sz w:val="24"/>
          <w:szCs w:val="24"/>
          <w:lang w:bidi="it-IT"/>
        </w:rPr>
        <w:t xml:space="preserve">ha la piena competenza </w:t>
      </w:r>
      <w:r w:rsidRPr="000231D9">
        <w:rPr>
          <w:color w:val="000000"/>
          <w:sz w:val="24"/>
          <w:szCs w:val="24"/>
          <w:lang w:eastAsia="en-US" w:bidi="en-US"/>
        </w:rPr>
        <w:t>pro</w:t>
      </w:r>
      <w:r>
        <w:rPr>
          <w:color w:val="000000"/>
          <w:sz w:val="24"/>
          <w:szCs w:val="24"/>
          <w:lang w:bidi="it-IT"/>
        </w:rPr>
        <w:t xml:space="preserve">grammatica, decisionale, di monitoraggio, indirizzo e controllo, anche in tema di valorizzazione e diffusione delle attività, in ordine alle finalità esposte nell’art. 2 dello </w:t>
      </w:r>
      <w:r w:rsidRPr="003C6418">
        <w:rPr>
          <w:i/>
          <w:iCs/>
          <w:color w:val="000000"/>
          <w:sz w:val="24"/>
          <w:szCs w:val="24"/>
          <w:lang w:bidi="it-IT"/>
        </w:rPr>
        <w:t>Statuto</w:t>
      </w:r>
      <w:r>
        <w:rPr>
          <w:color w:val="000000"/>
          <w:sz w:val="24"/>
          <w:szCs w:val="24"/>
          <w:lang w:bidi="it-IT"/>
        </w:rPr>
        <w:t>;</w:t>
      </w:r>
    </w:p>
    <w:p w14:paraId="42199B3D" w14:textId="141E854F" w:rsidR="006C308A" w:rsidRPr="006C308A" w:rsidRDefault="006C308A" w:rsidP="00F12FA4">
      <w:pPr>
        <w:pStyle w:val="Corpodeltesto0"/>
        <w:numPr>
          <w:ilvl w:val="0"/>
          <w:numId w:val="8"/>
        </w:numPr>
        <w:tabs>
          <w:tab w:val="left" w:pos="791"/>
        </w:tabs>
        <w:jc w:val="both"/>
        <w:rPr>
          <w:color w:val="000000"/>
          <w:sz w:val="24"/>
          <w:szCs w:val="24"/>
          <w:lang w:bidi="it-IT"/>
        </w:rPr>
      </w:pPr>
      <w:r>
        <w:rPr>
          <w:color w:val="000000"/>
          <w:sz w:val="24"/>
          <w:szCs w:val="24"/>
          <w:lang w:bidi="it-IT"/>
        </w:rPr>
        <w:lastRenderedPageBreak/>
        <w:t xml:space="preserve">attribuisce </w:t>
      </w:r>
      <w:r w:rsidR="00400607">
        <w:rPr>
          <w:color w:val="000000"/>
          <w:sz w:val="24"/>
          <w:szCs w:val="24"/>
          <w:lang w:bidi="it-IT"/>
        </w:rPr>
        <w:t xml:space="preserve">con motivata delibera </w:t>
      </w:r>
      <w:r>
        <w:rPr>
          <w:color w:val="000000"/>
          <w:sz w:val="24"/>
          <w:szCs w:val="24"/>
          <w:lang w:bidi="it-IT"/>
        </w:rPr>
        <w:t>le qualifiche di Direttore emerito</w:t>
      </w:r>
      <w:r w:rsidR="00400607">
        <w:rPr>
          <w:color w:val="000000"/>
          <w:sz w:val="24"/>
          <w:szCs w:val="24"/>
          <w:lang w:bidi="it-IT"/>
        </w:rPr>
        <w:t xml:space="preserve"> (</w:t>
      </w:r>
      <w:r w:rsidR="007B4651">
        <w:rPr>
          <w:color w:val="000000"/>
          <w:sz w:val="24"/>
          <w:szCs w:val="24"/>
          <w:lang w:bidi="it-IT"/>
        </w:rPr>
        <w:t>a ex Direttori</w:t>
      </w:r>
      <w:r w:rsidR="00400607">
        <w:rPr>
          <w:color w:val="000000"/>
          <w:sz w:val="24"/>
          <w:szCs w:val="24"/>
          <w:lang w:bidi="it-IT"/>
        </w:rPr>
        <w:t>)</w:t>
      </w:r>
      <w:r w:rsidR="007B4651">
        <w:rPr>
          <w:color w:val="000000"/>
          <w:sz w:val="24"/>
          <w:szCs w:val="24"/>
          <w:lang w:bidi="it-IT"/>
        </w:rPr>
        <w:t xml:space="preserve">,  </w:t>
      </w:r>
      <w:r>
        <w:rPr>
          <w:color w:val="000000"/>
          <w:sz w:val="24"/>
          <w:szCs w:val="24"/>
          <w:lang w:bidi="it-IT"/>
        </w:rPr>
        <w:t>e di Professore emerito</w:t>
      </w:r>
      <w:r w:rsidR="00400607">
        <w:rPr>
          <w:color w:val="000000"/>
          <w:sz w:val="24"/>
          <w:szCs w:val="24"/>
          <w:lang w:bidi="it-IT"/>
        </w:rPr>
        <w:t xml:space="preserve"> (</w:t>
      </w:r>
      <w:r w:rsidR="007B4651">
        <w:rPr>
          <w:color w:val="000000"/>
          <w:sz w:val="24"/>
          <w:szCs w:val="24"/>
          <w:lang w:bidi="it-IT"/>
        </w:rPr>
        <w:t>a</w:t>
      </w:r>
      <w:r w:rsidR="0033615A">
        <w:rPr>
          <w:color w:val="000000"/>
          <w:sz w:val="24"/>
          <w:szCs w:val="24"/>
          <w:lang w:bidi="it-IT"/>
        </w:rPr>
        <w:t xml:space="preserve"> </w:t>
      </w:r>
      <w:r w:rsidR="007B4651">
        <w:rPr>
          <w:color w:val="000000"/>
          <w:sz w:val="24"/>
          <w:szCs w:val="24"/>
          <w:lang w:bidi="it-IT"/>
        </w:rPr>
        <w:t>ex Professori</w:t>
      </w:r>
      <w:r w:rsidR="00400607">
        <w:rPr>
          <w:color w:val="000000"/>
          <w:sz w:val="24"/>
          <w:szCs w:val="24"/>
          <w:lang w:bidi="it-IT"/>
        </w:rPr>
        <w:t xml:space="preserve"> collocati a riposo)</w:t>
      </w:r>
      <w:r w:rsidR="007B4651">
        <w:rPr>
          <w:color w:val="000000"/>
          <w:sz w:val="24"/>
          <w:szCs w:val="24"/>
          <w:lang w:bidi="it-IT"/>
        </w:rPr>
        <w:t xml:space="preserve">,  ai Professori con almeno venti anni di docenza nell’Istituzione, e che </w:t>
      </w:r>
      <w:r w:rsidR="007B4651" w:rsidRPr="007B4651">
        <w:rPr>
          <w:color w:val="000000"/>
          <w:sz w:val="24"/>
          <w:szCs w:val="24"/>
          <w:lang w:bidi="it-IT"/>
        </w:rPr>
        <w:t>si siano particolarmente distinti per riconosciuto e documentato impegno didattico</w:t>
      </w:r>
      <w:r w:rsidR="007B4651">
        <w:rPr>
          <w:color w:val="000000"/>
          <w:sz w:val="24"/>
          <w:szCs w:val="24"/>
          <w:lang w:bidi="it-IT"/>
        </w:rPr>
        <w:t xml:space="preserve">, sociale </w:t>
      </w:r>
      <w:r w:rsidR="007B4651" w:rsidRPr="007B4651">
        <w:rPr>
          <w:color w:val="000000"/>
          <w:sz w:val="24"/>
          <w:szCs w:val="24"/>
          <w:lang w:bidi="it-IT"/>
        </w:rPr>
        <w:t xml:space="preserve">e </w:t>
      </w:r>
      <w:r w:rsidR="007B4651">
        <w:rPr>
          <w:color w:val="000000"/>
          <w:sz w:val="24"/>
          <w:szCs w:val="24"/>
          <w:lang w:bidi="it-IT"/>
        </w:rPr>
        <w:t xml:space="preserve">di </w:t>
      </w:r>
      <w:r w:rsidR="007B4651" w:rsidRPr="007B4651">
        <w:rPr>
          <w:color w:val="000000"/>
          <w:sz w:val="24"/>
          <w:szCs w:val="24"/>
          <w:lang w:bidi="it-IT"/>
        </w:rPr>
        <w:t>produzione artistico e/o scientifica</w:t>
      </w:r>
      <w:r w:rsidR="00400607">
        <w:rPr>
          <w:color w:val="000000"/>
          <w:sz w:val="24"/>
          <w:szCs w:val="24"/>
          <w:lang w:bidi="it-IT"/>
        </w:rPr>
        <w:t xml:space="preserve"> e di dedizione all’Istituzione</w:t>
      </w:r>
      <w:r w:rsidR="007B4651" w:rsidRPr="007B4651">
        <w:rPr>
          <w:color w:val="000000"/>
          <w:sz w:val="24"/>
          <w:szCs w:val="24"/>
          <w:lang w:bidi="it-IT"/>
        </w:rPr>
        <w:t xml:space="preserve">, </w:t>
      </w:r>
      <w:r w:rsidR="00400607">
        <w:rPr>
          <w:color w:val="000000"/>
          <w:sz w:val="24"/>
          <w:szCs w:val="24"/>
          <w:lang w:bidi="it-IT"/>
        </w:rPr>
        <w:t xml:space="preserve">conferite </w:t>
      </w:r>
      <w:r>
        <w:rPr>
          <w:color w:val="000000"/>
          <w:sz w:val="24"/>
          <w:szCs w:val="24"/>
          <w:lang w:bidi="it-IT"/>
        </w:rPr>
        <w:t xml:space="preserve">a seguito della proposta, corredata di motivazione e </w:t>
      </w:r>
      <w:r w:rsidRPr="00400607">
        <w:rPr>
          <w:i/>
          <w:iCs/>
          <w:color w:val="000000"/>
          <w:sz w:val="24"/>
          <w:szCs w:val="24"/>
          <w:lang w:bidi="it-IT"/>
        </w:rPr>
        <w:t>curriculum</w:t>
      </w:r>
      <w:r>
        <w:rPr>
          <w:color w:val="000000"/>
          <w:sz w:val="24"/>
          <w:szCs w:val="24"/>
          <w:lang w:bidi="it-IT"/>
        </w:rPr>
        <w:t xml:space="preserve"> del soggetto, avanzata da parte di un Professore Consigliere</w:t>
      </w:r>
      <w:r w:rsidR="00203960">
        <w:rPr>
          <w:color w:val="000000"/>
          <w:sz w:val="24"/>
          <w:szCs w:val="24"/>
          <w:lang w:bidi="it-IT"/>
        </w:rPr>
        <w:t xml:space="preserve"> e approvata dal CA</w:t>
      </w:r>
      <w:r>
        <w:rPr>
          <w:color w:val="000000"/>
          <w:sz w:val="24"/>
          <w:szCs w:val="24"/>
          <w:lang w:bidi="it-IT"/>
        </w:rPr>
        <w:t>; la richiesta presentata dal soggetto interessato o da soggetto  esterno inibisce al CA la possibilità di prenderla in considerazione</w:t>
      </w:r>
      <w:r w:rsidR="0033615A">
        <w:rPr>
          <w:color w:val="000000"/>
          <w:sz w:val="24"/>
          <w:szCs w:val="24"/>
          <w:lang w:bidi="it-IT"/>
        </w:rPr>
        <w:t>;</w:t>
      </w:r>
      <w:r>
        <w:rPr>
          <w:color w:val="000000"/>
          <w:sz w:val="24"/>
          <w:szCs w:val="24"/>
          <w:lang w:bidi="it-IT"/>
        </w:rPr>
        <w:t xml:space="preserve">  </w:t>
      </w:r>
    </w:p>
    <w:p w14:paraId="1E0F2DA1" w14:textId="295B9F98" w:rsidR="00EB116B" w:rsidRDefault="00EB116B" w:rsidP="0033615A">
      <w:pPr>
        <w:pStyle w:val="Corpodeltesto0"/>
        <w:numPr>
          <w:ilvl w:val="0"/>
          <w:numId w:val="8"/>
        </w:numPr>
        <w:tabs>
          <w:tab w:val="left" w:pos="791"/>
        </w:tabs>
        <w:jc w:val="both"/>
      </w:pPr>
      <w:r>
        <w:rPr>
          <w:color w:val="000000"/>
          <w:sz w:val="24"/>
          <w:szCs w:val="24"/>
          <w:lang w:bidi="it-IT"/>
        </w:rPr>
        <w:t xml:space="preserve">esercita tutte le funzioni non espressamente demandate al </w:t>
      </w:r>
      <w:proofErr w:type="spellStart"/>
      <w:r>
        <w:rPr>
          <w:color w:val="000000"/>
          <w:sz w:val="24"/>
          <w:szCs w:val="24"/>
          <w:lang w:bidi="it-IT"/>
        </w:rPr>
        <w:t>CdA</w:t>
      </w:r>
      <w:proofErr w:type="spellEnd"/>
      <w:r>
        <w:rPr>
          <w:color w:val="000000"/>
          <w:sz w:val="24"/>
          <w:szCs w:val="24"/>
          <w:lang w:bidi="it-IT"/>
        </w:rPr>
        <w:t xml:space="preserve"> dal D</w:t>
      </w:r>
      <w:r w:rsidR="003C6418">
        <w:rPr>
          <w:color w:val="000000"/>
          <w:sz w:val="24"/>
          <w:szCs w:val="24"/>
          <w:lang w:bidi="it-IT"/>
        </w:rPr>
        <w:t>.</w:t>
      </w:r>
      <w:r>
        <w:rPr>
          <w:color w:val="000000"/>
          <w:sz w:val="24"/>
          <w:szCs w:val="24"/>
          <w:lang w:bidi="it-IT"/>
        </w:rPr>
        <w:t>P</w:t>
      </w:r>
      <w:r w:rsidR="003C6418">
        <w:rPr>
          <w:color w:val="000000"/>
          <w:sz w:val="24"/>
          <w:szCs w:val="24"/>
          <w:lang w:bidi="it-IT"/>
        </w:rPr>
        <w:t>.</w:t>
      </w:r>
      <w:r>
        <w:rPr>
          <w:color w:val="000000"/>
          <w:sz w:val="24"/>
          <w:szCs w:val="24"/>
          <w:lang w:bidi="it-IT"/>
        </w:rPr>
        <w:t>R</w:t>
      </w:r>
      <w:r w:rsidR="003C6418">
        <w:rPr>
          <w:color w:val="000000"/>
          <w:sz w:val="24"/>
          <w:szCs w:val="24"/>
          <w:lang w:bidi="it-IT"/>
        </w:rPr>
        <w:t>.</w:t>
      </w:r>
      <w:r>
        <w:rPr>
          <w:color w:val="000000"/>
          <w:sz w:val="24"/>
          <w:szCs w:val="24"/>
          <w:lang w:bidi="it-IT"/>
        </w:rPr>
        <w:t xml:space="preserve"> 132/2003</w:t>
      </w:r>
      <w:r w:rsidR="0033615A">
        <w:rPr>
          <w:color w:val="000000"/>
          <w:sz w:val="24"/>
          <w:szCs w:val="24"/>
          <w:lang w:bidi="it-IT"/>
        </w:rPr>
        <w:t>;</w:t>
      </w:r>
    </w:p>
    <w:p w14:paraId="2DF1A265" w14:textId="2BF3580D" w:rsidR="003C6418" w:rsidRDefault="00EB116B" w:rsidP="00F12FA4">
      <w:pPr>
        <w:pStyle w:val="Corpodeltesto0"/>
        <w:numPr>
          <w:ilvl w:val="0"/>
          <w:numId w:val="8"/>
        </w:numPr>
        <w:tabs>
          <w:tab w:val="left" w:pos="837"/>
        </w:tabs>
        <w:jc w:val="both"/>
      </w:pPr>
      <w:r>
        <w:rPr>
          <w:color w:val="000000"/>
          <w:sz w:val="24"/>
          <w:szCs w:val="24"/>
          <w:lang w:bidi="it-IT"/>
        </w:rPr>
        <w:t>esercita tutte le funzioni e le competenze deducibili per estensione logica dal combinato disposto del D</w:t>
      </w:r>
      <w:r w:rsidR="003C6418">
        <w:rPr>
          <w:color w:val="000000"/>
          <w:sz w:val="24"/>
          <w:szCs w:val="24"/>
          <w:lang w:bidi="it-IT"/>
        </w:rPr>
        <w:t>.</w:t>
      </w:r>
      <w:r>
        <w:rPr>
          <w:color w:val="000000"/>
          <w:sz w:val="24"/>
          <w:szCs w:val="24"/>
          <w:lang w:bidi="it-IT"/>
        </w:rPr>
        <w:t>P</w:t>
      </w:r>
      <w:r w:rsidR="003C6418">
        <w:rPr>
          <w:color w:val="000000"/>
          <w:sz w:val="24"/>
          <w:szCs w:val="24"/>
          <w:lang w:bidi="it-IT"/>
        </w:rPr>
        <w:t>.</w:t>
      </w:r>
      <w:r>
        <w:rPr>
          <w:color w:val="000000"/>
          <w:sz w:val="24"/>
          <w:szCs w:val="24"/>
          <w:lang w:bidi="it-IT"/>
        </w:rPr>
        <w:t>R</w:t>
      </w:r>
      <w:r w:rsidR="003C6418">
        <w:rPr>
          <w:color w:val="000000"/>
          <w:sz w:val="24"/>
          <w:szCs w:val="24"/>
          <w:lang w:bidi="it-IT"/>
        </w:rPr>
        <w:t>.</w:t>
      </w:r>
      <w:r>
        <w:rPr>
          <w:color w:val="000000"/>
          <w:sz w:val="24"/>
          <w:szCs w:val="24"/>
          <w:lang w:bidi="it-IT"/>
        </w:rPr>
        <w:t xml:space="preserve"> 132/2003 e dello </w:t>
      </w:r>
      <w:r w:rsidRPr="003C6418">
        <w:rPr>
          <w:i/>
          <w:iCs/>
          <w:color w:val="000000"/>
          <w:sz w:val="24"/>
          <w:szCs w:val="24"/>
          <w:lang w:bidi="it-IT"/>
        </w:rPr>
        <w:t>Statuto</w:t>
      </w:r>
      <w:r>
        <w:rPr>
          <w:color w:val="000000"/>
          <w:sz w:val="24"/>
          <w:szCs w:val="24"/>
          <w:lang w:bidi="it-IT"/>
        </w:rPr>
        <w:t xml:space="preserve"> del Conservatorio.</w:t>
      </w:r>
    </w:p>
    <w:p w14:paraId="193EC43F" w14:textId="77777777" w:rsidR="003C6418" w:rsidRDefault="003C6418" w:rsidP="003C6418">
      <w:pPr>
        <w:pStyle w:val="Corpodeltesto0"/>
        <w:tabs>
          <w:tab w:val="left" w:pos="837"/>
        </w:tabs>
        <w:jc w:val="both"/>
      </w:pPr>
    </w:p>
    <w:p w14:paraId="6D8AD92B" w14:textId="77777777" w:rsidR="003C6418" w:rsidRDefault="00EB116B" w:rsidP="003C6418">
      <w:pPr>
        <w:pStyle w:val="Titolo20"/>
        <w:keepNext/>
        <w:keepLines/>
        <w:rPr>
          <w:color w:val="000000"/>
          <w:sz w:val="24"/>
          <w:szCs w:val="24"/>
          <w:lang w:bidi="it-IT"/>
        </w:rPr>
      </w:pPr>
      <w:bookmarkStart w:id="3" w:name="bookmark6"/>
      <w:r>
        <w:rPr>
          <w:color w:val="000000"/>
          <w:sz w:val="24"/>
          <w:szCs w:val="24"/>
          <w:lang w:bidi="it-IT"/>
        </w:rPr>
        <w:t xml:space="preserve">Art. 3 </w:t>
      </w:r>
    </w:p>
    <w:p w14:paraId="52D0B154" w14:textId="2AB13F37" w:rsidR="00EB116B" w:rsidRDefault="00EB116B" w:rsidP="003C6418">
      <w:pPr>
        <w:pStyle w:val="Titolo20"/>
        <w:keepNext/>
        <w:keepLines/>
        <w:rPr>
          <w:color w:val="000000"/>
          <w:sz w:val="24"/>
          <w:szCs w:val="24"/>
          <w:lang w:bidi="it-IT"/>
        </w:rPr>
      </w:pPr>
      <w:r>
        <w:rPr>
          <w:color w:val="000000"/>
          <w:sz w:val="24"/>
          <w:szCs w:val="24"/>
          <w:lang w:bidi="it-IT"/>
        </w:rPr>
        <w:t>Decadenza e sostituzione</w:t>
      </w:r>
      <w:bookmarkEnd w:id="3"/>
    </w:p>
    <w:p w14:paraId="6CD2ECCE" w14:textId="77777777" w:rsidR="003C6418" w:rsidRDefault="003C6418" w:rsidP="003C6418">
      <w:pPr>
        <w:pStyle w:val="Titolo20"/>
        <w:keepNext/>
        <w:keepLines/>
      </w:pPr>
    </w:p>
    <w:p w14:paraId="2B2FCAB2" w14:textId="4A885705" w:rsidR="00EB116B" w:rsidRDefault="00EB116B" w:rsidP="0033615A">
      <w:pPr>
        <w:pStyle w:val="Corpodeltesto0"/>
        <w:numPr>
          <w:ilvl w:val="0"/>
          <w:numId w:val="9"/>
        </w:numPr>
        <w:tabs>
          <w:tab w:val="left" w:pos="372"/>
        </w:tabs>
        <w:jc w:val="both"/>
      </w:pPr>
      <w:r>
        <w:rPr>
          <w:color w:val="000000"/>
          <w:sz w:val="24"/>
          <w:szCs w:val="24"/>
          <w:lang w:bidi="it-IT"/>
        </w:rPr>
        <w:t xml:space="preserve">Le condizioni e le modalità per la presentazione delle candidature, nonché le modalità operative per lo svolgimento delle elezioni sono stabilite da apposito </w:t>
      </w:r>
      <w:r w:rsidRPr="003C6418">
        <w:rPr>
          <w:i/>
          <w:iCs/>
          <w:color w:val="000000"/>
          <w:sz w:val="24"/>
          <w:szCs w:val="24"/>
          <w:lang w:bidi="it-IT"/>
        </w:rPr>
        <w:t>Regolamento elettorale</w:t>
      </w:r>
      <w:r>
        <w:rPr>
          <w:color w:val="000000"/>
          <w:sz w:val="24"/>
          <w:szCs w:val="24"/>
          <w:lang w:bidi="it-IT"/>
        </w:rPr>
        <w:t xml:space="preserve"> approvato a maggioranza assoluta, su proposta del CA, dal Collegio dei </w:t>
      </w:r>
      <w:r w:rsidR="003C6418">
        <w:rPr>
          <w:color w:val="000000"/>
          <w:sz w:val="24"/>
          <w:szCs w:val="24"/>
          <w:lang w:bidi="it-IT"/>
        </w:rPr>
        <w:t>P</w:t>
      </w:r>
      <w:r>
        <w:rPr>
          <w:color w:val="000000"/>
          <w:sz w:val="24"/>
          <w:szCs w:val="24"/>
          <w:lang w:bidi="it-IT"/>
        </w:rPr>
        <w:t>rofessori</w:t>
      </w:r>
      <w:r w:rsidR="00400607">
        <w:rPr>
          <w:color w:val="000000"/>
          <w:sz w:val="24"/>
          <w:szCs w:val="24"/>
          <w:lang w:bidi="it-IT"/>
        </w:rPr>
        <w:t>, emanato con Decreto Direttoriale</w:t>
      </w:r>
      <w:r>
        <w:rPr>
          <w:color w:val="000000"/>
          <w:sz w:val="24"/>
          <w:szCs w:val="24"/>
          <w:lang w:bidi="it-IT"/>
        </w:rPr>
        <w:t>.</w:t>
      </w:r>
    </w:p>
    <w:p w14:paraId="637FC6B5" w14:textId="000B737A" w:rsidR="00EB116B" w:rsidRDefault="00EB116B" w:rsidP="0033615A">
      <w:pPr>
        <w:pStyle w:val="Corpodeltesto0"/>
        <w:numPr>
          <w:ilvl w:val="0"/>
          <w:numId w:val="9"/>
        </w:numPr>
        <w:tabs>
          <w:tab w:val="left" w:pos="377"/>
        </w:tabs>
        <w:jc w:val="both"/>
      </w:pPr>
      <w:r>
        <w:rPr>
          <w:color w:val="000000"/>
          <w:sz w:val="24"/>
          <w:szCs w:val="24"/>
          <w:lang w:bidi="it-IT"/>
        </w:rPr>
        <w:t>I membri del CA decadono dopo aver cumulato un numero di assenze pari a</w:t>
      </w:r>
      <w:r w:rsidR="003C6418">
        <w:rPr>
          <w:color w:val="000000"/>
          <w:sz w:val="24"/>
          <w:szCs w:val="24"/>
          <w:lang w:bidi="it-IT"/>
        </w:rPr>
        <w:t xml:space="preserve"> oltre la metà più </w:t>
      </w:r>
      <w:proofErr w:type="gramStart"/>
      <w:r w:rsidR="003C6418">
        <w:rPr>
          <w:color w:val="000000"/>
          <w:sz w:val="24"/>
          <w:szCs w:val="24"/>
          <w:lang w:bidi="it-IT"/>
        </w:rPr>
        <w:t>una rispetto</w:t>
      </w:r>
      <w:proofErr w:type="gramEnd"/>
      <w:r w:rsidR="003C6418">
        <w:rPr>
          <w:color w:val="000000"/>
          <w:sz w:val="24"/>
          <w:szCs w:val="24"/>
          <w:lang w:bidi="it-IT"/>
        </w:rPr>
        <w:t xml:space="preserve"> alle </w:t>
      </w:r>
      <w:r>
        <w:rPr>
          <w:color w:val="000000"/>
          <w:sz w:val="24"/>
          <w:szCs w:val="24"/>
          <w:lang w:bidi="it-IT"/>
        </w:rPr>
        <w:t>convocazioni ordinarie del CA, calcolate in rapporto all’anno accademico.</w:t>
      </w:r>
    </w:p>
    <w:p w14:paraId="37F708DD" w14:textId="18BF2234" w:rsidR="00EB116B" w:rsidRDefault="00EB116B" w:rsidP="0033615A">
      <w:pPr>
        <w:pStyle w:val="Corpodeltesto0"/>
        <w:numPr>
          <w:ilvl w:val="0"/>
          <w:numId w:val="9"/>
        </w:numPr>
        <w:tabs>
          <w:tab w:val="left" w:pos="386"/>
        </w:tabs>
        <w:jc w:val="both"/>
      </w:pPr>
      <w:r>
        <w:rPr>
          <w:color w:val="000000"/>
          <w:sz w:val="24"/>
          <w:szCs w:val="24"/>
          <w:lang w:bidi="it-IT"/>
        </w:rPr>
        <w:t xml:space="preserve">La sostituzione dei componenti del CA avviene mediante il subentro automatico del primo dei non eletti nella rispettiva categoria di </w:t>
      </w:r>
      <w:r w:rsidR="003C6418">
        <w:rPr>
          <w:color w:val="000000"/>
          <w:sz w:val="24"/>
          <w:szCs w:val="24"/>
          <w:lang w:bidi="it-IT"/>
        </w:rPr>
        <w:t xml:space="preserve">Professori </w:t>
      </w:r>
      <w:r>
        <w:rPr>
          <w:color w:val="000000"/>
          <w:sz w:val="24"/>
          <w:szCs w:val="24"/>
          <w:lang w:bidi="it-IT"/>
        </w:rPr>
        <w:t xml:space="preserve">e </w:t>
      </w:r>
      <w:r w:rsidR="003C6418">
        <w:rPr>
          <w:color w:val="000000"/>
          <w:sz w:val="24"/>
          <w:szCs w:val="24"/>
          <w:lang w:bidi="it-IT"/>
        </w:rPr>
        <w:t>S</w:t>
      </w:r>
      <w:r>
        <w:rPr>
          <w:color w:val="000000"/>
          <w:sz w:val="24"/>
          <w:szCs w:val="24"/>
          <w:lang w:bidi="it-IT"/>
        </w:rPr>
        <w:t>tudenti.</w:t>
      </w:r>
    </w:p>
    <w:p w14:paraId="687C3C28" w14:textId="77777777" w:rsidR="003C6418" w:rsidRDefault="003C6418" w:rsidP="003C6418">
      <w:pPr>
        <w:pStyle w:val="Titolo20"/>
        <w:keepNext/>
        <w:keepLines/>
        <w:rPr>
          <w:color w:val="000000"/>
          <w:sz w:val="24"/>
          <w:szCs w:val="24"/>
          <w:lang w:bidi="it-IT"/>
        </w:rPr>
      </w:pPr>
      <w:bookmarkStart w:id="4" w:name="bookmark8"/>
    </w:p>
    <w:p w14:paraId="5E6D4797" w14:textId="77777777" w:rsidR="003C6418" w:rsidRDefault="00EB116B" w:rsidP="003C6418">
      <w:pPr>
        <w:pStyle w:val="Titolo20"/>
        <w:keepNext/>
        <w:keepLines/>
        <w:rPr>
          <w:color w:val="000000"/>
          <w:sz w:val="24"/>
          <w:szCs w:val="24"/>
          <w:lang w:bidi="it-IT"/>
        </w:rPr>
      </w:pPr>
      <w:r>
        <w:rPr>
          <w:color w:val="000000"/>
          <w:sz w:val="24"/>
          <w:szCs w:val="24"/>
          <w:lang w:bidi="it-IT"/>
        </w:rPr>
        <w:t xml:space="preserve">Art. 4 </w:t>
      </w:r>
    </w:p>
    <w:p w14:paraId="1B1BCA79" w14:textId="21606192" w:rsidR="00EB116B" w:rsidRDefault="00EB116B" w:rsidP="003C6418">
      <w:pPr>
        <w:pStyle w:val="Titolo20"/>
        <w:keepNext/>
        <w:keepLines/>
        <w:rPr>
          <w:color w:val="000000"/>
          <w:sz w:val="24"/>
          <w:szCs w:val="24"/>
          <w:lang w:bidi="it-IT"/>
        </w:rPr>
      </w:pPr>
      <w:r>
        <w:rPr>
          <w:color w:val="000000"/>
          <w:sz w:val="24"/>
          <w:szCs w:val="24"/>
          <w:lang w:bidi="it-IT"/>
        </w:rPr>
        <w:t>Calendario</w:t>
      </w:r>
      <w:bookmarkEnd w:id="4"/>
    </w:p>
    <w:p w14:paraId="098BEAB2" w14:textId="77777777" w:rsidR="003C6418" w:rsidRDefault="003C6418" w:rsidP="003C6418">
      <w:pPr>
        <w:pStyle w:val="Titolo20"/>
        <w:keepNext/>
        <w:keepLines/>
      </w:pPr>
    </w:p>
    <w:p w14:paraId="143342AD" w14:textId="77777777" w:rsidR="00EB116B" w:rsidRDefault="00EB116B" w:rsidP="0033615A">
      <w:pPr>
        <w:pStyle w:val="Corpodeltesto0"/>
        <w:numPr>
          <w:ilvl w:val="0"/>
          <w:numId w:val="10"/>
        </w:numPr>
        <w:tabs>
          <w:tab w:val="left" w:pos="377"/>
        </w:tabs>
        <w:jc w:val="both"/>
      </w:pPr>
      <w:r>
        <w:rPr>
          <w:color w:val="000000"/>
          <w:sz w:val="24"/>
          <w:szCs w:val="24"/>
          <w:lang w:bidi="it-IT"/>
        </w:rPr>
        <w:t>Le riunioni ordinarie del CA si tengono di norma mensilmente, seguendo un criterio di alternanza dei giorni.</w:t>
      </w:r>
    </w:p>
    <w:p w14:paraId="0D919B9A" w14:textId="4B9ADC54" w:rsidR="00EB116B" w:rsidRDefault="00EB116B" w:rsidP="0033615A">
      <w:pPr>
        <w:pStyle w:val="Corpodeltesto0"/>
        <w:numPr>
          <w:ilvl w:val="0"/>
          <w:numId w:val="10"/>
        </w:numPr>
        <w:tabs>
          <w:tab w:val="left" w:pos="382"/>
        </w:tabs>
        <w:jc w:val="both"/>
      </w:pPr>
      <w:r>
        <w:rPr>
          <w:color w:val="000000"/>
          <w:sz w:val="24"/>
          <w:szCs w:val="24"/>
          <w:lang w:bidi="it-IT"/>
        </w:rPr>
        <w:t xml:space="preserve">Le date di convocazione delle riunioni ordinarie sono di norma concordate collegialmente, così come due riunioni congiunte tra CA e </w:t>
      </w:r>
      <w:proofErr w:type="spellStart"/>
      <w:r>
        <w:rPr>
          <w:color w:val="000000"/>
          <w:sz w:val="24"/>
          <w:szCs w:val="24"/>
          <w:lang w:bidi="it-IT"/>
        </w:rPr>
        <w:t>CdA</w:t>
      </w:r>
      <w:proofErr w:type="spellEnd"/>
      <w:r>
        <w:rPr>
          <w:color w:val="000000"/>
          <w:sz w:val="24"/>
          <w:szCs w:val="24"/>
          <w:lang w:bidi="it-IT"/>
        </w:rPr>
        <w:t>. programmate possibilmente all’inizio e alla fine dell’anno accademico.</w:t>
      </w:r>
    </w:p>
    <w:p w14:paraId="11B00730" w14:textId="0C2A961E" w:rsidR="00EB116B" w:rsidRDefault="00EB116B" w:rsidP="00F12FA4">
      <w:pPr>
        <w:pStyle w:val="Corpodeltesto0"/>
        <w:numPr>
          <w:ilvl w:val="0"/>
          <w:numId w:val="10"/>
        </w:numPr>
        <w:tabs>
          <w:tab w:val="left" w:pos="377"/>
        </w:tabs>
        <w:jc w:val="both"/>
        <w:rPr>
          <w:color w:val="000000"/>
          <w:sz w:val="24"/>
          <w:szCs w:val="24"/>
          <w:lang w:bidi="it-IT"/>
        </w:rPr>
      </w:pPr>
      <w:r>
        <w:rPr>
          <w:color w:val="000000"/>
          <w:sz w:val="24"/>
          <w:szCs w:val="24"/>
          <w:lang w:bidi="it-IT"/>
        </w:rPr>
        <w:t xml:space="preserve">Il docente designato dal CA nel </w:t>
      </w:r>
      <w:proofErr w:type="spellStart"/>
      <w:r>
        <w:rPr>
          <w:color w:val="000000"/>
          <w:sz w:val="24"/>
          <w:szCs w:val="24"/>
          <w:lang w:bidi="it-IT"/>
        </w:rPr>
        <w:t>CdA</w:t>
      </w:r>
      <w:proofErr w:type="spellEnd"/>
      <w:r>
        <w:rPr>
          <w:color w:val="000000"/>
          <w:sz w:val="24"/>
          <w:szCs w:val="24"/>
          <w:lang w:bidi="it-IT"/>
        </w:rPr>
        <w:t xml:space="preserve">, oltre a rappresentare nel </w:t>
      </w:r>
      <w:proofErr w:type="spellStart"/>
      <w:r>
        <w:rPr>
          <w:color w:val="000000"/>
          <w:sz w:val="24"/>
          <w:szCs w:val="24"/>
          <w:lang w:bidi="it-IT"/>
        </w:rPr>
        <w:t>Cd</w:t>
      </w:r>
      <w:r w:rsidR="003C6418">
        <w:rPr>
          <w:color w:val="000000"/>
          <w:sz w:val="24"/>
          <w:szCs w:val="24"/>
          <w:lang w:bidi="it-IT"/>
        </w:rPr>
        <w:t>A</w:t>
      </w:r>
      <w:proofErr w:type="spellEnd"/>
      <w:r>
        <w:rPr>
          <w:color w:val="000000"/>
          <w:sz w:val="24"/>
          <w:szCs w:val="24"/>
          <w:lang w:bidi="it-IT"/>
        </w:rPr>
        <w:t xml:space="preserve"> le istanze del CA, </w:t>
      </w:r>
      <w:r w:rsidR="003C6418">
        <w:rPr>
          <w:color w:val="000000"/>
          <w:sz w:val="24"/>
          <w:szCs w:val="24"/>
          <w:lang w:bidi="it-IT"/>
        </w:rPr>
        <w:t xml:space="preserve">a richiesta, </w:t>
      </w:r>
      <w:r>
        <w:rPr>
          <w:color w:val="000000"/>
          <w:sz w:val="24"/>
          <w:szCs w:val="24"/>
          <w:lang w:bidi="it-IT"/>
        </w:rPr>
        <w:t xml:space="preserve">riferisce al CA degli argomenti oggetto delle </w:t>
      </w:r>
      <w:r w:rsidR="003C6418">
        <w:rPr>
          <w:color w:val="000000"/>
          <w:sz w:val="24"/>
          <w:szCs w:val="24"/>
          <w:lang w:bidi="it-IT"/>
        </w:rPr>
        <w:t xml:space="preserve">trattazioni in </w:t>
      </w:r>
      <w:proofErr w:type="spellStart"/>
      <w:r>
        <w:rPr>
          <w:color w:val="000000"/>
          <w:sz w:val="24"/>
          <w:szCs w:val="24"/>
          <w:lang w:bidi="it-IT"/>
        </w:rPr>
        <w:t>Cd</w:t>
      </w:r>
      <w:r w:rsidR="003C6418">
        <w:rPr>
          <w:color w:val="000000"/>
          <w:sz w:val="24"/>
          <w:szCs w:val="24"/>
          <w:lang w:bidi="it-IT"/>
        </w:rPr>
        <w:t>A</w:t>
      </w:r>
      <w:proofErr w:type="spellEnd"/>
      <w:r w:rsidR="003C6418">
        <w:rPr>
          <w:color w:val="000000"/>
          <w:sz w:val="24"/>
          <w:szCs w:val="24"/>
          <w:lang w:bidi="it-IT"/>
        </w:rPr>
        <w:t xml:space="preserve">, e comunque </w:t>
      </w:r>
      <w:r w:rsidRPr="003C6418">
        <w:rPr>
          <w:color w:val="000000"/>
          <w:sz w:val="24"/>
          <w:szCs w:val="24"/>
          <w:lang w:bidi="it-IT"/>
        </w:rPr>
        <w:t>garantisce il raccordo tra i due organi.</w:t>
      </w:r>
    </w:p>
    <w:p w14:paraId="5CE73827" w14:textId="77777777" w:rsidR="003C6418" w:rsidRPr="003C6418" w:rsidRDefault="003C6418" w:rsidP="003C6418">
      <w:pPr>
        <w:pStyle w:val="Corpodeltesto0"/>
        <w:tabs>
          <w:tab w:val="left" w:pos="377"/>
        </w:tabs>
        <w:jc w:val="both"/>
        <w:rPr>
          <w:color w:val="000000"/>
          <w:sz w:val="24"/>
          <w:szCs w:val="24"/>
          <w:lang w:bidi="it-IT"/>
        </w:rPr>
      </w:pPr>
    </w:p>
    <w:p w14:paraId="290F269C" w14:textId="77777777" w:rsidR="003C6418" w:rsidRDefault="00EB116B" w:rsidP="003C6418">
      <w:pPr>
        <w:pStyle w:val="Titolo20"/>
        <w:keepNext/>
        <w:keepLines/>
        <w:rPr>
          <w:color w:val="000000"/>
          <w:sz w:val="24"/>
          <w:szCs w:val="24"/>
          <w:lang w:bidi="it-IT"/>
        </w:rPr>
      </w:pPr>
      <w:bookmarkStart w:id="5" w:name="bookmark10"/>
      <w:r>
        <w:rPr>
          <w:color w:val="000000"/>
          <w:sz w:val="24"/>
          <w:szCs w:val="24"/>
          <w:lang w:bidi="it-IT"/>
        </w:rPr>
        <w:t xml:space="preserve">Art. 5 </w:t>
      </w:r>
    </w:p>
    <w:p w14:paraId="29106AAC" w14:textId="1CF209A3" w:rsidR="00EB116B" w:rsidRDefault="00EB116B" w:rsidP="003C6418">
      <w:pPr>
        <w:pStyle w:val="Titolo20"/>
        <w:keepNext/>
        <w:keepLines/>
        <w:rPr>
          <w:color w:val="000000"/>
          <w:sz w:val="24"/>
          <w:szCs w:val="24"/>
          <w:lang w:bidi="it-IT"/>
        </w:rPr>
      </w:pPr>
      <w:r>
        <w:rPr>
          <w:color w:val="000000"/>
          <w:sz w:val="24"/>
          <w:szCs w:val="24"/>
          <w:lang w:bidi="it-IT"/>
        </w:rPr>
        <w:t>Convocazione</w:t>
      </w:r>
      <w:bookmarkEnd w:id="5"/>
    </w:p>
    <w:p w14:paraId="0C686A44" w14:textId="3F423653" w:rsidR="003C6418" w:rsidRPr="00400607" w:rsidRDefault="003C6418" w:rsidP="003C6418">
      <w:pPr>
        <w:pStyle w:val="Titolo20"/>
        <w:keepNext/>
        <w:keepLines/>
        <w:rPr>
          <w:sz w:val="24"/>
          <w:szCs w:val="24"/>
        </w:rPr>
      </w:pPr>
    </w:p>
    <w:p w14:paraId="1CEE8BEA" w14:textId="7FF51A50" w:rsidR="003C6418" w:rsidRPr="00400607" w:rsidRDefault="003C6418" w:rsidP="00F12FA4">
      <w:pPr>
        <w:pStyle w:val="Corpodeltesto0"/>
        <w:numPr>
          <w:ilvl w:val="0"/>
          <w:numId w:val="14"/>
        </w:numPr>
        <w:tabs>
          <w:tab w:val="left" w:pos="422"/>
        </w:tabs>
        <w:jc w:val="both"/>
        <w:rPr>
          <w:sz w:val="24"/>
          <w:szCs w:val="24"/>
        </w:rPr>
      </w:pPr>
      <w:r w:rsidRPr="00400607">
        <w:rPr>
          <w:color w:val="000000"/>
          <w:sz w:val="24"/>
          <w:szCs w:val="24"/>
          <w:lang w:bidi="it-IT"/>
        </w:rPr>
        <w:t xml:space="preserve">Il CA è convocato a mezzo </w:t>
      </w:r>
      <w:proofErr w:type="spellStart"/>
      <w:r w:rsidRPr="00400607">
        <w:rPr>
          <w:color w:val="000000"/>
          <w:sz w:val="24"/>
          <w:szCs w:val="24"/>
          <w:lang w:bidi="it-IT"/>
        </w:rPr>
        <w:t>pec</w:t>
      </w:r>
      <w:proofErr w:type="spellEnd"/>
      <w:r w:rsidRPr="00400607">
        <w:rPr>
          <w:color w:val="000000"/>
          <w:sz w:val="24"/>
          <w:szCs w:val="24"/>
          <w:lang w:bidi="it-IT"/>
        </w:rPr>
        <w:t xml:space="preserve"> dal Direttore in via ordinaria (un minimo di sei volte l’anno), almeno 5 (cinque) giorni prima della riunione, con l’indicazione del giorno, del luogo, dell’orario e dell’ordine del giorno (d’ora in poi </w:t>
      </w:r>
      <w:proofErr w:type="spellStart"/>
      <w:r w:rsidRPr="00400607">
        <w:rPr>
          <w:color w:val="000000"/>
          <w:sz w:val="24"/>
          <w:szCs w:val="24"/>
          <w:lang w:bidi="it-IT"/>
        </w:rPr>
        <w:t>odg</w:t>
      </w:r>
      <w:proofErr w:type="spellEnd"/>
      <w:r w:rsidRPr="00400607">
        <w:rPr>
          <w:color w:val="000000"/>
          <w:sz w:val="24"/>
          <w:szCs w:val="24"/>
          <w:lang w:bidi="it-IT"/>
        </w:rPr>
        <w:t xml:space="preserve">). </w:t>
      </w:r>
    </w:p>
    <w:p w14:paraId="27FD4A0B" w14:textId="3B0E4909" w:rsidR="003C6418" w:rsidRPr="00400607" w:rsidRDefault="003C6418" w:rsidP="00F12FA4">
      <w:pPr>
        <w:pStyle w:val="Corpodeltesto0"/>
        <w:numPr>
          <w:ilvl w:val="0"/>
          <w:numId w:val="14"/>
        </w:numPr>
        <w:tabs>
          <w:tab w:val="left" w:pos="422"/>
        </w:tabs>
        <w:jc w:val="both"/>
        <w:rPr>
          <w:sz w:val="24"/>
          <w:szCs w:val="24"/>
        </w:rPr>
      </w:pPr>
      <w:r w:rsidRPr="00400607">
        <w:rPr>
          <w:color w:val="000000"/>
          <w:sz w:val="24"/>
          <w:szCs w:val="24"/>
          <w:lang w:bidi="it-IT"/>
        </w:rPr>
        <w:t>Il Direttore può convocare in via straordinaria il CA, con la stessa tempistica.</w:t>
      </w:r>
    </w:p>
    <w:p w14:paraId="341D62D7" w14:textId="2BE9B126" w:rsidR="003C6418" w:rsidRPr="00400607" w:rsidRDefault="003C6418" w:rsidP="00F12FA4">
      <w:pPr>
        <w:pStyle w:val="Corpodeltesto0"/>
        <w:numPr>
          <w:ilvl w:val="0"/>
          <w:numId w:val="14"/>
        </w:numPr>
        <w:tabs>
          <w:tab w:val="left" w:pos="422"/>
        </w:tabs>
        <w:jc w:val="both"/>
        <w:rPr>
          <w:sz w:val="24"/>
          <w:szCs w:val="24"/>
        </w:rPr>
      </w:pPr>
      <w:r w:rsidRPr="00400607">
        <w:rPr>
          <w:color w:val="000000"/>
          <w:sz w:val="24"/>
          <w:szCs w:val="24"/>
          <w:lang w:bidi="it-IT"/>
        </w:rPr>
        <w:t>Il Direttore, con la stessa modalità procedurale del c. 1, può convocare il CA quando almeno 3 (tre) consiglieri ne facciano richiesta scritta e motivata.</w:t>
      </w:r>
    </w:p>
    <w:p w14:paraId="1D95458A" w14:textId="1A631DAD" w:rsidR="003C6418" w:rsidRPr="00400607" w:rsidRDefault="003C6418" w:rsidP="00F12FA4">
      <w:pPr>
        <w:pStyle w:val="Corpodeltesto0"/>
        <w:numPr>
          <w:ilvl w:val="0"/>
          <w:numId w:val="14"/>
        </w:numPr>
        <w:tabs>
          <w:tab w:val="left" w:pos="422"/>
        </w:tabs>
        <w:jc w:val="both"/>
        <w:rPr>
          <w:sz w:val="24"/>
          <w:szCs w:val="24"/>
        </w:rPr>
      </w:pPr>
      <w:r w:rsidRPr="00400607">
        <w:rPr>
          <w:color w:val="000000"/>
          <w:sz w:val="24"/>
          <w:szCs w:val="24"/>
          <w:lang w:bidi="it-IT"/>
        </w:rPr>
        <w:lastRenderedPageBreak/>
        <w:t>Il CA può svolgersi anche, qualora indicato nella convocazione, a distanza a mezzo piattaforma informatica, oppure in modalità telematica.</w:t>
      </w:r>
    </w:p>
    <w:p w14:paraId="02996ECB" w14:textId="08BA6996" w:rsidR="003C6418" w:rsidRPr="00400607" w:rsidRDefault="003C6418" w:rsidP="00F12FA4">
      <w:pPr>
        <w:pStyle w:val="Corpodeltesto0"/>
        <w:numPr>
          <w:ilvl w:val="0"/>
          <w:numId w:val="14"/>
        </w:numPr>
        <w:tabs>
          <w:tab w:val="left" w:pos="422"/>
        </w:tabs>
        <w:jc w:val="both"/>
        <w:rPr>
          <w:sz w:val="24"/>
          <w:szCs w:val="24"/>
        </w:rPr>
      </w:pPr>
      <w:r w:rsidRPr="00400607">
        <w:rPr>
          <w:color w:val="000000"/>
          <w:sz w:val="24"/>
          <w:szCs w:val="24"/>
          <w:lang w:bidi="it-IT"/>
        </w:rPr>
        <w:t>Per motivi di urgenza il Direttore può convocare il CA, al di fuori del calendario prefissato, tutte le volte che lo ritiene necessario, dandone comunicazione ai Consiglieri - anche per le vie brevi - con almeno ventiquattro ore</w:t>
      </w:r>
      <w:r w:rsidRPr="00400607">
        <w:rPr>
          <w:i/>
          <w:iCs/>
          <w:color w:val="000000"/>
          <w:sz w:val="24"/>
          <w:szCs w:val="24"/>
          <w:lang w:bidi="it-IT"/>
        </w:rPr>
        <w:t xml:space="preserve"> </w:t>
      </w:r>
      <w:r w:rsidRPr="00400607">
        <w:rPr>
          <w:color w:val="000000"/>
          <w:sz w:val="24"/>
          <w:szCs w:val="24"/>
          <w:lang w:bidi="it-IT"/>
        </w:rPr>
        <w:t xml:space="preserve">di anticipo, sempre facendo seguire la convocazione via </w:t>
      </w:r>
      <w:proofErr w:type="spellStart"/>
      <w:r w:rsidRPr="00400607">
        <w:rPr>
          <w:color w:val="000000"/>
          <w:sz w:val="24"/>
          <w:szCs w:val="24"/>
          <w:lang w:bidi="it-IT"/>
        </w:rPr>
        <w:t>pec</w:t>
      </w:r>
      <w:proofErr w:type="spellEnd"/>
      <w:r w:rsidRPr="00400607">
        <w:rPr>
          <w:color w:val="000000"/>
          <w:sz w:val="24"/>
          <w:szCs w:val="24"/>
          <w:lang w:bidi="it-IT"/>
        </w:rPr>
        <w:t>.</w:t>
      </w:r>
    </w:p>
    <w:p w14:paraId="40499CF0" w14:textId="4CE10BAA" w:rsidR="003C6418" w:rsidRPr="00400607" w:rsidRDefault="003C6418" w:rsidP="00F12FA4">
      <w:pPr>
        <w:pStyle w:val="Corpodeltesto0"/>
        <w:numPr>
          <w:ilvl w:val="0"/>
          <w:numId w:val="14"/>
        </w:numPr>
        <w:tabs>
          <w:tab w:val="left" w:pos="422"/>
        </w:tabs>
        <w:jc w:val="both"/>
        <w:rPr>
          <w:sz w:val="24"/>
          <w:szCs w:val="24"/>
        </w:rPr>
      </w:pPr>
      <w:r w:rsidRPr="00400607">
        <w:rPr>
          <w:color w:val="000000"/>
          <w:sz w:val="24"/>
          <w:szCs w:val="24"/>
          <w:lang w:bidi="it-IT"/>
        </w:rPr>
        <w:t>L’</w:t>
      </w:r>
      <w:proofErr w:type="spellStart"/>
      <w:r w:rsidRPr="00400607">
        <w:rPr>
          <w:color w:val="000000"/>
          <w:sz w:val="24"/>
          <w:szCs w:val="24"/>
          <w:lang w:bidi="it-IT"/>
        </w:rPr>
        <w:t>odg</w:t>
      </w:r>
      <w:proofErr w:type="spellEnd"/>
      <w:r w:rsidRPr="00400607">
        <w:rPr>
          <w:color w:val="000000"/>
          <w:sz w:val="24"/>
          <w:szCs w:val="24"/>
          <w:lang w:bidi="it-IT"/>
        </w:rPr>
        <w:t xml:space="preserve"> è stabilito dal Direttore e, per urgenti motivi, può essere integrato all'inizio della seduta, sempre che siano presenti tutti i membri del CA e almeno uno Studente, e vi sia unanimità.</w:t>
      </w:r>
    </w:p>
    <w:p w14:paraId="3EE72F11" w14:textId="5B791AB1" w:rsidR="003C6418" w:rsidRPr="00400607" w:rsidRDefault="003C6418" w:rsidP="00F12FA4">
      <w:pPr>
        <w:pStyle w:val="Corpodeltesto0"/>
        <w:numPr>
          <w:ilvl w:val="0"/>
          <w:numId w:val="14"/>
        </w:numPr>
        <w:tabs>
          <w:tab w:val="left" w:pos="422"/>
        </w:tabs>
        <w:jc w:val="both"/>
        <w:rPr>
          <w:sz w:val="24"/>
          <w:szCs w:val="24"/>
        </w:rPr>
      </w:pPr>
      <w:r w:rsidRPr="00400607">
        <w:rPr>
          <w:color w:val="000000"/>
          <w:sz w:val="24"/>
          <w:szCs w:val="24"/>
          <w:lang w:bidi="it-IT"/>
        </w:rPr>
        <w:t>Un minimo di 3 (tre) consiglieri può richiedere nel periodo intercorrente tra due riunioni del C.A. l’inserimento all’</w:t>
      </w:r>
      <w:proofErr w:type="spellStart"/>
      <w:r w:rsidRPr="00400607">
        <w:rPr>
          <w:color w:val="000000"/>
          <w:sz w:val="24"/>
          <w:szCs w:val="24"/>
          <w:lang w:bidi="it-IT"/>
        </w:rPr>
        <w:t>odg</w:t>
      </w:r>
      <w:proofErr w:type="spellEnd"/>
      <w:r w:rsidRPr="00400607">
        <w:rPr>
          <w:color w:val="000000"/>
          <w:sz w:val="24"/>
          <w:szCs w:val="24"/>
          <w:lang w:bidi="it-IT"/>
        </w:rPr>
        <w:t xml:space="preserve"> di nuovi punti.</w:t>
      </w:r>
    </w:p>
    <w:p w14:paraId="0320CC47" w14:textId="46446282" w:rsidR="00EB116B" w:rsidRPr="00400607" w:rsidRDefault="00EB116B" w:rsidP="00F12FA4">
      <w:pPr>
        <w:pStyle w:val="Corpodeltesto0"/>
        <w:numPr>
          <w:ilvl w:val="0"/>
          <w:numId w:val="14"/>
        </w:numPr>
        <w:tabs>
          <w:tab w:val="left" w:pos="372"/>
        </w:tabs>
        <w:jc w:val="both"/>
        <w:rPr>
          <w:sz w:val="24"/>
          <w:szCs w:val="24"/>
        </w:rPr>
      </w:pPr>
      <w:r w:rsidRPr="00400607">
        <w:rPr>
          <w:color w:val="000000"/>
          <w:sz w:val="24"/>
          <w:szCs w:val="24"/>
          <w:lang w:bidi="it-IT"/>
        </w:rPr>
        <w:t>La modifica della successione dei punti all’</w:t>
      </w:r>
      <w:proofErr w:type="spellStart"/>
      <w:r w:rsidRPr="00400607">
        <w:rPr>
          <w:color w:val="000000"/>
          <w:sz w:val="24"/>
          <w:szCs w:val="24"/>
          <w:lang w:bidi="it-IT"/>
        </w:rPr>
        <w:t>odg</w:t>
      </w:r>
      <w:proofErr w:type="spellEnd"/>
      <w:r w:rsidRPr="00400607">
        <w:rPr>
          <w:color w:val="000000"/>
          <w:sz w:val="24"/>
          <w:szCs w:val="24"/>
          <w:lang w:bidi="it-IT"/>
        </w:rPr>
        <w:t xml:space="preserve"> può essere effettuata se condivisa dalla maggioranza dei presenti.</w:t>
      </w:r>
    </w:p>
    <w:p w14:paraId="1C4972AC" w14:textId="7BAE4C42" w:rsidR="00EB116B" w:rsidRPr="00400607" w:rsidRDefault="00EB116B" w:rsidP="00F12FA4">
      <w:pPr>
        <w:pStyle w:val="Corpodeltesto0"/>
        <w:numPr>
          <w:ilvl w:val="0"/>
          <w:numId w:val="14"/>
        </w:numPr>
        <w:tabs>
          <w:tab w:val="left" w:pos="497"/>
        </w:tabs>
        <w:jc w:val="both"/>
        <w:rPr>
          <w:sz w:val="24"/>
          <w:szCs w:val="24"/>
        </w:rPr>
      </w:pPr>
      <w:r w:rsidRPr="00400607">
        <w:rPr>
          <w:color w:val="000000"/>
          <w:sz w:val="24"/>
          <w:szCs w:val="24"/>
          <w:lang w:bidi="it-IT"/>
        </w:rPr>
        <w:t>L’odg viene esaurito di norma nel corso di una riunione; qualora ciò risulti impossibile, viene concordata la data di aggiornamento della seduta.</w:t>
      </w:r>
    </w:p>
    <w:p w14:paraId="68B07337" w14:textId="4A99886F" w:rsidR="003C6418" w:rsidRPr="00400607" w:rsidRDefault="00400607" w:rsidP="00F12FA4">
      <w:pPr>
        <w:pStyle w:val="Corpodeltesto0"/>
        <w:numPr>
          <w:ilvl w:val="0"/>
          <w:numId w:val="14"/>
        </w:numPr>
        <w:tabs>
          <w:tab w:val="left" w:pos="334"/>
        </w:tabs>
        <w:jc w:val="both"/>
        <w:rPr>
          <w:sz w:val="24"/>
          <w:szCs w:val="24"/>
        </w:rPr>
      </w:pPr>
      <w:r w:rsidRPr="00400607">
        <w:rPr>
          <w:color w:val="000000"/>
          <w:sz w:val="24"/>
          <w:szCs w:val="24"/>
          <w:lang w:bidi="it-IT"/>
        </w:rPr>
        <w:t xml:space="preserve"> </w:t>
      </w:r>
      <w:r w:rsidR="003C6418" w:rsidRPr="00400607">
        <w:rPr>
          <w:color w:val="000000"/>
          <w:sz w:val="24"/>
          <w:szCs w:val="24"/>
          <w:lang w:bidi="it-IT"/>
        </w:rPr>
        <w:t xml:space="preserve">La documentazione relativa ai punti all’ordine del giorno è a disposizione dei Consiglieri presso i relativi Uffici amministrativi. </w:t>
      </w:r>
    </w:p>
    <w:p w14:paraId="5399ACD9" w14:textId="77777777" w:rsidR="003C6418" w:rsidRDefault="003C6418" w:rsidP="003C6418">
      <w:pPr>
        <w:pStyle w:val="Corpodeltesto0"/>
        <w:tabs>
          <w:tab w:val="left" w:pos="492"/>
        </w:tabs>
        <w:jc w:val="both"/>
      </w:pPr>
    </w:p>
    <w:p w14:paraId="20E9794A" w14:textId="77777777" w:rsidR="003C6418" w:rsidRDefault="00EB116B" w:rsidP="003C6418">
      <w:pPr>
        <w:pStyle w:val="Corpodeltesto0"/>
        <w:jc w:val="center"/>
        <w:rPr>
          <w:b/>
          <w:bCs/>
          <w:color w:val="000000"/>
          <w:sz w:val="24"/>
          <w:szCs w:val="24"/>
          <w:lang w:bidi="it-IT"/>
        </w:rPr>
      </w:pPr>
      <w:r>
        <w:rPr>
          <w:b/>
          <w:bCs/>
          <w:color w:val="000000"/>
          <w:sz w:val="24"/>
          <w:szCs w:val="24"/>
          <w:lang w:bidi="it-IT"/>
        </w:rPr>
        <w:t xml:space="preserve">Art. 6 </w:t>
      </w:r>
    </w:p>
    <w:p w14:paraId="2A21381B" w14:textId="77777777" w:rsidR="003C6418" w:rsidRDefault="00EB116B" w:rsidP="003C6418">
      <w:pPr>
        <w:pStyle w:val="Corpodeltesto0"/>
        <w:jc w:val="center"/>
        <w:rPr>
          <w:color w:val="000000"/>
          <w:sz w:val="24"/>
          <w:szCs w:val="24"/>
          <w:lang w:bidi="it-IT"/>
        </w:rPr>
      </w:pPr>
      <w:r>
        <w:rPr>
          <w:b/>
          <w:bCs/>
          <w:color w:val="000000"/>
          <w:sz w:val="24"/>
          <w:szCs w:val="24"/>
          <w:lang w:bidi="it-IT"/>
        </w:rPr>
        <w:t>Votazioni</w:t>
      </w:r>
    </w:p>
    <w:p w14:paraId="54801D4E" w14:textId="77777777" w:rsidR="003C6418" w:rsidRDefault="003C6418" w:rsidP="003C6418">
      <w:pPr>
        <w:pStyle w:val="Corpodeltesto0"/>
        <w:jc w:val="center"/>
        <w:rPr>
          <w:color w:val="000000"/>
          <w:sz w:val="24"/>
          <w:szCs w:val="24"/>
          <w:lang w:bidi="it-IT"/>
        </w:rPr>
      </w:pPr>
    </w:p>
    <w:p w14:paraId="6C995A9F" w14:textId="2FDA6AAD" w:rsidR="00EB116B" w:rsidRDefault="003C6418" w:rsidP="00F12FA4">
      <w:pPr>
        <w:pStyle w:val="Corpodeltesto0"/>
        <w:numPr>
          <w:ilvl w:val="0"/>
          <w:numId w:val="11"/>
        </w:numPr>
      </w:pPr>
      <w:r>
        <w:rPr>
          <w:color w:val="000000"/>
          <w:sz w:val="24"/>
          <w:szCs w:val="24"/>
          <w:lang w:bidi="it-IT"/>
        </w:rPr>
        <w:t>L</w:t>
      </w:r>
      <w:r w:rsidR="00EB116B">
        <w:rPr>
          <w:color w:val="000000"/>
          <w:sz w:val="24"/>
          <w:szCs w:val="24"/>
          <w:lang w:bidi="it-IT"/>
        </w:rPr>
        <w:t>e sedute del CA sono valide se alle stesse partecipa la maggioranza dei componenti in quel momento regolarmente insediati.</w:t>
      </w:r>
    </w:p>
    <w:p w14:paraId="52366E83" w14:textId="4D3AB660" w:rsidR="00EB116B" w:rsidRDefault="00EB116B" w:rsidP="00F12FA4">
      <w:pPr>
        <w:pStyle w:val="Corpodeltesto0"/>
        <w:numPr>
          <w:ilvl w:val="0"/>
          <w:numId w:val="11"/>
        </w:numPr>
        <w:tabs>
          <w:tab w:val="left" w:pos="339"/>
        </w:tabs>
        <w:jc w:val="both"/>
      </w:pPr>
      <w:r>
        <w:rPr>
          <w:color w:val="000000"/>
          <w:sz w:val="24"/>
          <w:szCs w:val="24"/>
          <w:lang w:bidi="it-IT"/>
        </w:rPr>
        <w:t xml:space="preserve">Le sedute del CA sono aperte </w:t>
      </w:r>
      <w:r w:rsidR="003C6418">
        <w:rPr>
          <w:color w:val="000000"/>
          <w:sz w:val="24"/>
          <w:szCs w:val="24"/>
          <w:lang w:bidi="it-IT"/>
        </w:rPr>
        <w:t xml:space="preserve">solo </w:t>
      </w:r>
      <w:r>
        <w:rPr>
          <w:color w:val="000000"/>
          <w:sz w:val="24"/>
          <w:szCs w:val="24"/>
          <w:lang w:bidi="it-IT"/>
        </w:rPr>
        <w:t xml:space="preserve">ai </w:t>
      </w:r>
      <w:r w:rsidR="003C6418">
        <w:rPr>
          <w:color w:val="000000"/>
          <w:sz w:val="24"/>
          <w:szCs w:val="24"/>
          <w:lang w:bidi="it-IT"/>
        </w:rPr>
        <w:t>Professori</w:t>
      </w:r>
      <w:r>
        <w:rPr>
          <w:color w:val="000000"/>
          <w:sz w:val="24"/>
          <w:szCs w:val="24"/>
          <w:lang w:bidi="it-IT"/>
        </w:rPr>
        <w:t xml:space="preserve"> in servizio presso l’</w:t>
      </w:r>
      <w:r w:rsidR="003C6418">
        <w:rPr>
          <w:color w:val="000000"/>
          <w:sz w:val="24"/>
          <w:szCs w:val="24"/>
          <w:lang w:bidi="it-IT"/>
        </w:rPr>
        <w:t>I</w:t>
      </w:r>
      <w:r>
        <w:rPr>
          <w:color w:val="000000"/>
          <w:sz w:val="24"/>
          <w:szCs w:val="24"/>
          <w:lang w:bidi="it-IT"/>
        </w:rPr>
        <w:t>stituzione, salvo che il dibattito o le votazioni riguardino persone.</w:t>
      </w:r>
    </w:p>
    <w:p w14:paraId="0D3A6F09" w14:textId="2246B556" w:rsidR="00EB116B" w:rsidRDefault="003C6418" w:rsidP="00F12FA4">
      <w:pPr>
        <w:pStyle w:val="Corpodeltesto0"/>
        <w:numPr>
          <w:ilvl w:val="0"/>
          <w:numId w:val="11"/>
        </w:numPr>
        <w:tabs>
          <w:tab w:val="left" w:pos="334"/>
        </w:tabs>
        <w:jc w:val="both"/>
      </w:pPr>
      <w:r>
        <w:rPr>
          <w:color w:val="000000"/>
          <w:sz w:val="24"/>
          <w:szCs w:val="24"/>
          <w:lang w:bidi="it-IT"/>
        </w:rPr>
        <w:t xml:space="preserve">La votazione a scrutinio segreto è obbligatoria se riguarda persone, e per le altre materie si effettua </w:t>
      </w:r>
      <w:r w:rsidR="00400607">
        <w:rPr>
          <w:color w:val="000000"/>
          <w:sz w:val="24"/>
          <w:szCs w:val="24"/>
          <w:lang w:bidi="it-IT"/>
        </w:rPr>
        <w:t xml:space="preserve">a richiesta di anche un solo </w:t>
      </w:r>
      <w:r>
        <w:rPr>
          <w:color w:val="000000"/>
          <w:sz w:val="24"/>
          <w:szCs w:val="24"/>
          <w:lang w:bidi="it-IT"/>
        </w:rPr>
        <w:t>Consiglier</w:t>
      </w:r>
      <w:r w:rsidR="00400607">
        <w:rPr>
          <w:color w:val="000000"/>
          <w:sz w:val="24"/>
          <w:szCs w:val="24"/>
          <w:lang w:bidi="it-IT"/>
        </w:rPr>
        <w:t>e</w:t>
      </w:r>
      <w:r>
        <w:rPr>
          <w:color w:val="000000"/>
          <w:sz w:val="24"/>
          <w:szCs w:val="24"/>
          <w:lang w:bidi="it-IT"/>
        </w:rPr>
        <w:t xml:space="preserve">. </w:t>
      </w:r>
    </w:p>
    <w:p w14:paraId="15C25EC6" w14:textId="77777777" w:rsidR="00EB116B" w:rsidRDefault="00EB116B" w:rsidP="00F12FA4">
      <w:pPr>
        <w:pStyle w:val="Corpodeltesto0"/>
        <w:numPr>
          <w:ilvl w:val="0"/>
          <w:numId w:val="11"/>
        </w:numPr>
        <w:tabs>
          <w:tab w:val="left" w:pos="339"/>
        </w:tabs>
        <w:jc w:val="both"/>
      </w:pPr>
      <w:r>
        <w:rPr>
          <w:color w:val="000000"/>
          <w:sz w:val="24"/>
          <w:szCs w:val="24"/>
          <w:lang w:bidi="it-IT"/>
        </w:rPr>
        <w:t xml:space="preserve">Le relative delibere, salvo che le norme vigenti non prevedano un diverso </w:t>
      </w:r>
      <w:r w:rsidRPr="003C6418">
        <w:rPr>
          <w:i/>
          <w:iCs/>
          <w:color w:val="000000"/>
          <w:sz w:val="24"/>
          <w:szCs w:val="24"/>
          <w:lang w:bidi="it-IT"/>
        </w:rPr>
        <w:t>quorum</w:t>
      </w:r>
      <w:r>
        <w:rPr>
          <w:color w:val="000000"/>
          <w:sz w:val="24"/>
          <w:szCs w:val="24"/>
          <w:lang w:bidi="it-IT"/>
        </w:rPr>
        <w:t>, sono valide se adottate dalla maggioranza dei presenti.</w:t>
      </w:r>
    </w:p>
    <w:p w14:paraId="5CBA95BD" w14:textId="4E41EA5C" w:rsidR="00EB116B" w:rsidRDefault="00EB116B" w:rsidP="00F12FA4">
      <w:pPr>
        <w:pStyle w:val="Corpodeltesto0"/>
        <w:numPr>
          <w:ilvl w:val="0"/>
          <w:numId w:val="11"/>
        </w:numPr>
        <w:tabs>
          <w:tab w:val="left" w:pos="339"/>
        </w:tabs>
        <w:jc w:val="both"/>
      </w:pPr>
      <w:r>
        <w:rPr>
          <w:color w:val="000000"/>
          <w:sz w:val="24"/>
          <w:szCs w:val="24"/>
          <w:lang w:bidi="it-IT"/>
        </w:rPr>
        <w:t>La mozione d’ordine ha diritto di precedenza qualora introduca sostanziali modifiche all’organizzazione dei lavori.</w:t>
      </w:r>
    </w:p>
    <w:p w14:paraId="7D0F5C42" w14:textId="281A26FA" w:rsidR="00EB116B" w:rsidRDefault="00EB116B" w:rsidP="00F12FA4">
      <w:pPr>
        <w:pStyle w:val="Corpodeltesto0"/>
        <w:numPr>
          <w:ilvl w:val="0"/>
          <w:numId w:val="11"/>
        </w:numPr>
        <w:tabs>
          <w:tab w:val="left" w:pos="339"/>
        </w:tabs>
        <w:jc w:val="both"/>
      </w:pPr>
      <w:r>
        <w:rPr>
          <w:color w:val="000000"/>
          <w:sz w:val="24"/>
          <w:szCs w:val="24"/>
          <w:lang w:bidi="it-IT"/>
        </w:rPr>
        <w:t xml:space="preserve">Gli emendamenti ai testi </w:t>
      </w:r>
      <w:r w:rsidR="00400607">
        <w:rPr>
          <w:color w:val="000000"/>
          <w:sz w:val="24"/>
          <w:szCs w:val="24"/>
          <w:lang w:bidi="it-IT"/>
        </w:rPr>
        <w:t xml:space="preserve">portati </w:t>
      </w:r>
      <w:r>
        <w:rPr>
          <w:color w:val="000000"/>
          <w:sz w:val="24"/>
          <w:szCs w:val="24"/>
          <w:lang w:bidi="it-IT"/>
        </w:rPr>
        <w:t>in discussione devono essere presentati per iscritto e vanno votati, se concorrenti, iniziando da quelli più lontani dal testo.</w:t>
      </w:r>
    </w:p>
    <w:p w14:paraId="51533FB2" w14:textId="77777777" w:rsidR="00EB116B" w:rsidRDefault="00EB116B" w:rsidP="00F12FA4">
      <w:pPr>
        <w:pStyle w:val="Corpodeltesto0"/>
        <w:numPr>
          <w:ilvl w:val="0"/>
          <w:numId w:val="11"/>
        </w:numPr>
        <w:tabs>
          <w:tab w:val="left" w:pos="339"/>
        </w:tabs>
        <w:jc w:val="both"/>
      </w:pPr>
      <w:r>
        <w:rPr>
          <w:color w:val="000000"/>
          <w:sz w:val="24"/>
          <w:szCs w:val="24"/>
          <w:lang w:bidi="it-IT"/>
        </w:rPr>
        <w:t xml:space="preserve">Le astensioni, fatta salva la possibilità di richiedere la verbalizzazione della motivazione, non vengono computate ai fini della determinazione del </w:t>
      </w:r>
      <w:r w:rsidRPr="003C6418">
        <w:rPr>
          <w:i/>
          <w:iCs/>
          <w:color w:val="000000"/>
          <w:sz w:val="24"/>
          <w:szCs w:val="24"/>
          <w:lang w:bidi="it-IT"/>
        </w:rPr>
        <w:t>quorum</w:t>
      </w:r>
      <w:r>
        <w:rPr>
          <w:color w:val="000000"/>
          <w:sz w:val="24"/>
          <w:szCs w:val="24"/>
          <w:lang w:bidi="it-IT"/>
        </w:rPr>
        <w:t>.</w:t>
      </w:r>
    </w:p>
    <w:p w14:paraId="01BF62EA" w14:textId="7A35454E" w:rsidR="00EB116B" w:rsidRPr="003C6418" w:rsidRDefault="00EB116B" w:rsidP="00F12FA4">
      <w:pPr>
        <w:pStyle w:val="Corpodeltesto0"/>
        <w:numPr>
          <w:ilvl w:val="0"/>
          <w:numId w:val="11"/>
        </w:numPr>
        <w:tabs>
          <w:tab w:val="left" w:pos="339"/>
        </w:tabs>
        <w:jc w:val="both"/>
      </w:pPr>
      <w:r>
        <w:rPr>
          <w:color w:val="000000"/>
          <w:sz w:val="24"/>
          <w:szCs w:val="24"/>
          <w:lang w:bidi="it-IT"/>
        </w:rPr>
        <w:t>I componenti del CA, qualora vogliano lasciare definitivamente la seduta prima dello scioglimento, devono segnalarlo al segretario verbalizzante; solo in tale ipotesi la loro assenza verrà registrata.</w:t>
      </w:r>
    </w:p>
    <w:p w14:paraId="68B0B82C" w14:textId="77777777" w:rsidR="003C6418" w:rsidRDefault="003C6418" w:rsidP="003C6418">
      <w:pPr>
        <w:pStyle w:val="Corpodeltesto0"/>
        <w:tabs>
          <w:tab w:val="left" w:pos="339"/>
        </w:tabs>
        <w:jc w:val="both"/>
      </w:pPr>
    </w:p>
    <w:p w14:paraId="224F6BB6" w14:textId="77777777" w:rsidR="003C6418" w:rsidRDefault="00EB116B" w:rsidP="003C6418">
      <w:pPr>
        <w:pStyle w:val="Titolo20"/>
        <w:keepNext/>
        <w:keepLines/>
        <w:rPr>
          <w:color w:val="000000"/>
          <w:sz w:val="24"/>
          <w:szCs w:val="24"/>
          <w:lang w:bidi="it-IT"/>
        </w:rPr>
      </w:pPr>
      <w:bookmarkStart w:id="6" w:name="bookmark12"/>
      <w:r>
        <w:rPr>
          <w:color w:val="000000"/>
          <w:sz w:val="24"/>
          <w:szCs w:val="24"/>
          <w:lang w:bidi="it-IT"/>
        </w:rPr>
        <w:t xml:space="preserve">Art. 7 </w:t>
      </w:r>
    </w:p>
    <w:p w14:paraId="264256EB" w14:textId="5BE3FB0F" w:rsidR="00EB116B" w:rsidRDefault="00EB116B" w:rsidP="003C6418">
      <w:pPr>
        <w:pStyle w:val="Titolo20"/>
        <w:keepNext/>
        <w:keepLines/>
        <w:rPr>
          <w:color w:val="000000"/>
          <w:sz w:val="24"/>
          <w:szCs w:val="24"/>
          <w:lang w:bidi="it-IT"/>
        </w:rPr>
      </w:pPr>
      <w:r>
        <w:rPr>
          <w:color w:val="000000"/>
          <w:sz w:val="24"/>
          <w:szCs w:val="24"/>
          <w:lang w:bidi="it-IT"/>
        </w:rPr>
        <w:t>Verbali</w:t>
      </w:r>
      <w:bookmarkEnd w:id="6"/>
    </w:p>
    <w:p w14:paraId="54235566" w14:textId="77777777" w:rsidR="003C6418" w:rsidRDefault="003C6418" w:rsidP="003C6418">
      <w:pPr>
        <w:pStyle w:val="Titolo20"/>
        <w:keepNext/>
        <w:keepLines/>
      </w:pPr>
    </w:p>
    <w:p w14:paraId="603F7D32" w14:textId="77777777" w:rsidR="003C6418" w:rsidRPr="003C6418" w:rsidRDefault="00EB116B" w:rsidP="00F12FA4">
      <w:pPr>
        <w:pStyle w:val="Corpodeltesto0"/>
        <w:numPr>
          <w:ilvl w:val="0"/>
          <w:numId w:val="12"/>
        </w:numPr>
        <w:tabs>
          <w:tab w:val="left" w:pos="344"/>
        </w:tabs>
        <w:ind w:left="0" w:firstLine="0"/>
        <w:jc w:val="both"/>
      </w:pPr>
      <w:r>
        <w:rPr>
          <w:color w:val="000000"/>
          <w:sz w:val="24"/>
          <w:szCs w:val="24"/>
          <w:lang w:bidi="it-IT"/>
        </w:rPr>
        <w:t xml:space="preserve">I verbali del CA sono compilati da un membro del CA o da un componente del personale amministrativo con funzioni di segretario verbalizzante. </w:t>
      </w:r>
    </w:p>
    <w:p w14:paraId="5A0D39C8" w14:textId="659C3DE5" w:rsidR="00EB116B" w:rsidRDefault="003C6418" w:rsidP="00F12FA4">
      <w:pPr>
        <w:pStyle w:val="Corpodeltesto0"/>
        <w:numPr>
          <w:ilvl w:val="0"/>
          <w:numId w:val="12"/>
        </w:numPr>
        <w:tabs>
          <w:tab w:val="left" w:pos="344"/>
        </w:tabs>
        <w:ind w:left="0" w:firstLine="0"/>
        <w:jc w:val="both"/>
      </w:pPr>
      <w:r>
        <w:rPr>
          <w:color w:val="000000"/>
          <w:sz w:val="24"/>
          <w:szCs w:val="24"/>
          <w:lang w:bidi="it-IT"/>
        </w:rPr>
        <w:t>Il CA può convocare il personale amministrativo, compreso il Direttore amministrativo, a relazionare su definiti argomenti</w:t>
      </w:r>
      <w:r w:rsidR="00EB116B">
        <w:rPr>
          <w:color w:val="000000"/>
          <w:sz w:val="24"/>
          <w:szCs w:val="24"/>
          <w:lang w:bidi="it-IT"/>
        </w:rPr>
        <w:t>.</w:t>
      </w:r>
    </w:p>
    <w:p w14:paraId="486E9847" w14:textId="2BD6CD65" w:rsidR="00EB116B" w:rsidRDefault="00EB116B" w:rsidP="00F12FA4">
      <w:pPr>
        <w:pStyle w:val="Corpodeltesto0"/>
        <w:numPr>
          <w:ilvl w:val="0"/>
          <w:numId w:val="12"/>
        </w:numPr>
        <w:tabs>
          <w:tab w:val="left" w:pos="339"/>
        </w:tabs>
        <w:ind w:left="0" w:firstLine="0"/>
        <w:jc w:val="both"/>
      </w:pPr>
      <w:r>
        <w:rPr>
          <w:color w:val="000000"/>
          <w:sz w:val="24"/>
          <w:szCs w:val="24"/>
          <w:lang w:bidi="it-IT"/>
        </w:rPr>
        <w:lastRenderedPageBreak/>
        <w:t>Il verbale darà conto delle parti essenziali del dibattito in forma sintetica e delle deliberazioni adottate.</w:t>
      </w:r>
    </w:p>
    <w:p w14:paraId="61281354" w14:textId="10142C9D" w:rsidR="003C6418" w:rsidRPr="003C6418" w:rsidRDefault="003C6418" w:rsidP="00F12FA4">
      <w:pPr>
        <w:pStyle w:val="Corpodeltesto0"/>
        <w:numPr>
          <w:ilvl w:val="0"/>
          <w:numId w:val="12"/>
        </w:numPr>
        <w:tabs>
          <w:tab w:val="left" w:pos="344"/>
        </w:tabs>
        <w:ind w:left="0" w:firstLine="0"/>
        <w:jc w:val="both"/>
      </w:pPr>
      <w:r>
        <w:rPr>
          <w:color w:val="000000"/>
          <w:sz w:val="24"/>
          <w:szCs w:val="24"/>
          <w:lang w:bidi="it-IT"/>
        </w:rPr>
        <w:t>Il Consigliere può ri</w:t>
      </w:r>
      <w:r w:rsidR="00EB116B">
        <w:rPr>
          <w:color w:val="000000"/>
          <w:sz w:val="24"/>
          <w:szCs w:val="24"/>
          <w:lang w:bidi="it-IT"/>
        </w:rPr>
        <w:t>chiedere di riportare integralmente o parzialmente il proprio intervento nel verbale</w:t>
      </w:r>
      <w:r>
        <w:rPr>
          <w:color w:val="000000"/>
          <w:sz w:val="24"/>
          <w:szCs w:val="24"/>
          <w:lang w:bidi="it-IT"/>
        </w:rPr>
        <w:t xml:space="preserve">, fornendone contestualmente la versione scritta. </w:t>
      </w:r>
    </w:p>
    <w:p w14:paraId="1A724959" w14:textId="10DBC8AD" w:rsidR="003C6418" w:rsidRPr="00265674" w:rsidRDefault="003C6418" w:rsidP="00F12FA4">
      <w:pPr>
        <w:pStyle w:val="Corpodeltesto0"/>
        <w:numPr>
          <w:ilvl w:val="0"/>
          <w:numId w:val="12"/>
        </w:numPr>
        <w:tabs>
          <w:tab w:val="left" w:pos="334"/>
        </w:tabs>
        <w:ind w:left="0" w:firstLine="0"/>
        <w:jc w:val="both"/>
        <w:rPr>
          <w:sz w:val="24"/>
          <w:szCs w:val="24"/>
        </w:rPr>
      </w:pPr>
      <w:r w:rsidRPr="00265674">
        <w:rPr>
          <w:color w:val="000000"/>
          <w:sz w:val="24"/>
          <w:szCs w:val="24"/>
          <w:lang w:bidi="it-IT"/>
        </w:rPr>
        <w:t>Al fine di facilitare la verifica e l’approvazione del verbale, la prima bozza dello stesso viene preventivamente inviata ai Consiglieri, ai fini della successiva approvazione</w:t>
      </w:r>
      <w:r>
        <w:rPr>
          <w:color w:val="000000"/>
          <w:sz w:val="24"/>
          <w:szCs w:val="24"/>
          <w:lang w:bidi="it-IT"/>
        </w:rPr>
        <w:t xml:space="preserve"> e seguente protocollazione informatica</w:t>
      </w:r>
      <w:r w:rsidRPr="00265674">
        <w:rPr>
          <w:color w:val="000000"/>
          <w:sz w:val="24"/>
          <w:szCs w:val="24"/>
          <w:lang w:bidi="it-IT"/>
        </w:rPr>
        <w:t xml:space="preserve">. </w:t>
      </w:r>
    </w:p>
    <w:p w14:paraId="6D54F8D3" w14:textId="4E68C77A" w:rsidR="003C6418" w:rsidRDefault="003C6418" w:rsidP="00F12FA4">
      <w:pPr>
        <w:pStyle w:val="Corpodeltesto0"/>
        <w:numPr>
          <w:ilvl w:val="0"/>
          <w:numId w:val="12"/>
        </w:numPr>
        <w:tabs>
          <w:tab w:val="left" w:pos="334"/>
        </w:tabs>
        <w:ind w:left="0" w:firstLine="0"/>
        <w:jc w:val="both"/>
        <w:rPr>
          <w:color w:val="000000"/>
          <w:sz w:val="24"/>
          <w:szCs w:val="24"/>
          <w:lang w:bidi="it-IT"/>
        </w:rPr>
      </w:pPr>
      <w:r w:rsidRPr="00265674">
        <w:rPr>
          <w:color w:val="000000"/>
          <w:sz w:val="24"/>
          <w:szCs w:val="24"/>
          <w:lang w:bidi="it-IT"/>
        </w:rPr>
        <w:t xml:space="preserve">Le delibere del </w:t>
      </w:r>
      <w:r>
        <w:rPr>
          <w:color w:val="000000"/>
          <w:sz w:val="24"/>
          <w:szCs w:val="24"/>
          <w:lang w:bidi="it-IT"/>
        </w:rPr>
        <w:t>CA</w:t>
      </w:r>
      <w:r w:rsidRPr="00265674">
        <w:rPr>
          <w:color w:val="000000"/>
          <w:sz w:val="24"/>
          <w:szCs w:val="24"/>
          <w:lang w:bidi="it-IT"/>
        </w:rPr>
        <w:t xml:space="preserve"> vengono pubblicate sul sito internet del Conservatorio, nella sezione </w:t>
      </w:r>
      <w:r w:rsidRPr="00265674">
        <w:rPr>
          <w:i/>
          <w:iCs/>
          <w:color w:val="000000"/>
          <w:sz w:val="24"/>
          <w:szCs w:val="24"/>
          <w:lang w:bidi="it-IT"/>
        </w:rPr>
        <w:t>Amministrazione trasparente</w:t>
      </w:r>
      <w:r w:rsidRPr="00265674">
        <w:rPr>
          <w:color w:val="000000"/>
          <w:sz w:val="24"/>
          <w:szCs w:val="24"/>
          <w:lang w:bidi="it-IT"/>
        </w:rPr>
        <w:t>, e vengono</w:t>
      </w:r>
      <w:r w:rsidRPr="00265674">
        <w:rPr>
          <w:i/>
          <w:iCs/>
          <w:color w:val="000000"/>
          <w:sz w:val="24"/>
          <w:szCs w:val="24"/>
          <w:lang w:bidi="it-IT"/>
        </w:rPr>
        <w:t xml:space="preserve"> </w:t>
      </w:r>
      <w:r w:rsidRPr="00265674">
        <w:rPr>
          <w:color w:val="000000"/>
          <w:sz w:val="24"/>
          <w:szCs w:val="24"/>
          <w:lang w:bidi="it-IT"/>
        </w:rPr>
        <w:t>portate a conoscenza degli Uffici di competenza</w:t>
      </w:r>
      <w:r>
        <w:rPr>
          <w:color w:val="000000"/>
          <w:sz w:val="24"/>
          <w:szCs w:val="24"/>
          <w:lang w:bidi="it-IT"/>
        </w:rPr>
        <w:t>,</w:t>
      </w:r>
      <w:r w:rsidRPr="00265674">
        <w:rPr>
          <w:color w:val="000000"/>
          <w:sz w:val="24"/>
          <w:szCs w:val="24"/>
          <w:lang w:bidi="it-IT"/>
        </w:rPr>
        <w:t xml:space="preserve"> a cura del Direttore amministrativo</w:t>
      </w:r>
      <w:r>
        <w:rPr>
          <w:color w:val="000000"/>
          <w:sz w:val="24"/>
          <w:szCs w:val="24"/>
          <w:lang w:bidi="it-IT"/>
        </w:rPr>
        <w:t>.</w:t>
      </w:r>
    </w:p>
    <w:p w14:paraId="5C74C195" w14:textId="77777777" w:rsidR="003C6418" w:rsidRDefault="003C6418" w:rsidP="003C6418">
      <w:pPr>
        <w:pStyle w:val="Titolo20"/>
        <w:keepNext/>
        <w:keepLines/>
        <w:jc w:val="left"/>
        <w:rPr>
          <w:color w:val="000000"/>
          <w:sz w:val="24"/>
          <w:szCs w:val="24"/>
          <w:lang w:bidi="it-IT"/>
        </w:rPr>
      </w:pPr>
      <w:bookmarkStart w:id="7" w:name="bookmark14"/>
    </w:p>
    <w:p w14:paraId="79D2D3CC" w14:textId="77777777" w:rsidR="003C6418" w:rsidRDefault="00EB116B" w:rsidP="003C6418">
      <w:pPr>
        <w:pStyle w:val="Titolo20"/>
        <w:keepNext/>
        <w:keepLines/>
        <w:rPr>
          <w:color w:val="000000"/>
          <w:sz w:val="24"/>
          <w:szCs w:val="24"/>
          <w:lang w:bidi="it-IT"/>
        </w:rPr>
      </w:pPr>
      <w:r>
        <w:rPr>
          <w:color w:val="000000"/>
          <w:sz w:val="24"/>
          <w:szCs w:val="24"/>
          <w:lang w:bidi="it-IT"/>
        </w:rPr>
        <w:t xml:space="preserve">Art. 8 </w:t>
      </w:r>
    </w:p>
    <w:p w14:paraId="57D8963F" w14:textId="42D5EC97" w:rsidR="00EB116B" w:rsidRDefault="00EB116B" w:rsidP="003C6418">
      <w:pPr>
        <w:pStyle w:val="Titolo20"/>
        <w:keepNext/>
        <w:keepLines/>
        <w:rPr>
          <w:color w:val="000000"/>
          <w:sz w:val="24"/>
          <w:szCs w:val="24"/>
          <w:lang w:bidi="it-IT"/>
        </w:rPr>
      </w:pPr>
      <w:r>
        <w:rPr>
          <w:color w:val="000000"/>
          <w:sz w:val="24"/>
          <w:szCs w:val="24"/>
          <w:lang w:bidi="it-IT"/>
        </w:rPr>
        <w:t>Commissioni</w:t>
      </w:r>
      <w:bookmarkEnd w:id="7"/>
    </w:p>
    <w:p w14:paraId="23E22829" w14:textId="137E8CEE" w:rsidR="003C6418" w:rsidRDefault="003C6418" w:rsidP="003C6418">
      <w:pPr>
        <w:pStyle w:val="Titolo20"/>
        <w:keepNext/>
        <w:keepLines/>
        <w:rPr>
          <w:color w:val="000000"/>
          <w:sz w:val="24"/>
          <w:szCs w:val="24"/>
          <w:lang w:bidi="it-IT"/>
        </w:rPr>
      </w:pPr>
    </w:p>
    <w:p w14:paraId="29E44E5A" w14:textId="77777777" w:rsidR="003C6418" w:rsidRDefault="003C6418" w:rsidP="003C6418">
      <w:pPr>
        <w:pStyle w:val="Titolo20"/>
        <w:keepNext/>
        <w:keepLines/>
      </w:pPr>
    </w:p>
    <w:p w14:paraId="2B08CA9A" w14:textId="1C4C7554" w:rsidR="00EB116B" w:rsidRDefault="00EB116B" w:rsidP="00F12FA4">
      <w:pPr>
        <w:pStyle w:val="Corpodeltesto0"/>
        <w:numPr>
          <w:ilvl w:val="0"/>
          <w:numId w:val="13"/>
        </w:numPr>
        <w:tabs>
          <w:tab w:val="left" w:pos="339"/>
        </w:tabs>
        <w:jc w:val="both"/>
      </w:pPr>
      <w:r>
        <w:rPr>
          <w:color w:val="000000"/>
          <w:sz w:val="24"/>
          <w:szCs w:val="24"/>
          <w:lang w:bidi="it-IT"/>
        </w:rPr>
        <w:t xml:space="preserve">Il CA può avvalersi del Collegio dei </w:t>
      </w:r>
      <w:r w:rsidR="003C6418">
        <w:rPr>
          <w:color w:val="000000"/>
          <w:sz w:val="24"/>
          <w:szCs w:val="24"/>
          <w:lang w:bidi="it-IT"/>
        </w:rPr>
        <w:t>P</w:t>
      </w:r>
      <w:r>
        <w:rPr>
          <w:color w:val="000000"/>
          <w:sz w:val="24"/>
          <w:szCs w:val="24"/>
          <w:lang w:bidi="it-IT"/>
        </w:rPr>
        <w:t>rofessori, che può svolgere funzioni di supporto alle attività del CA, quale organismo istruttorio per le decisioni concernenti scelte stabili di attività e di indirizzo del Conservatorio.</w:t>
      </w:r>
    </w:p>
    <w:p w14:paraId="0B513603" w14:textId="543B76E0" w:rsidR="00EB116B" w:rsidRDefault="00EB116B" w:rsidP="00F12FA4">
      <w:pPr>
        <w:pStyle w:val="Corpodeltesto0"/>
        <w:numPr>
          <w:ilvl w:val="0"/>
          <w:numId w:val="13"/>
        </w:numPr>
        <w:tabs>
          <w:tab w:val="left" w:pos="339"/>
        </w:tabs>
        <w:jc w:val="both"/>
      </w:pPr>
      <w:r>
        <w:rPr>
          <w:color w:val="000000"/>
          <w:sz w:val="24"/>
          <w:szCs w:val="24"/>
          <w:lang w:bidi="it-IT"/>
        </w:rPr>
        <w:t xml:space="preserve">Il CA può affidare al Collegio dei professori, a singoli docenti o ad </w:t>
      </w:r>
      <w:r w:rsidR="003C6418">
        <w:rPr>
          <w:color w:val="000000"/>
          <w:sz w:val="24"/>
          <w:szCs w:val="24"/>
          <w:lang w:bidi="it-IT"/>
        </w:rPr>
        <w:t>O</w:t>
      </w:r>
      <w:r>
        <w:rPr>
          <w:color w:val="000000"/>
          <w:sz w:val="24"/>
          <w:szCs w:val="24"/>
          <w:lang w:bidi="it-IT"/>
        </w:rPr>
        <w:t xml:space="preserve">rgani ed </w:t>
      </w:r>
      <w:r w:rsidR="003C6418">
        <w:rPr>
          <w:color w:val="000000"/>
          <w:sz w:val="24"/>
          <w:szCs w:val="24"/>
          <w:lang w:bidi="it-IT"/>
        </w:rPr>
        <w:t>U</w:t>
      </w:r>
      <w:r>
        <w:rPr>
          <w:color w:val="000000"/>
          <w:sz w:val="24"/>
          <w:szCs w:val="24"/>
          <w:lang w:bidi="it-IT"/>
        </w:rPr>
        <w:t>ffici del Conservatorio attività di studio e/o di ricerca propedeutiche alle decisioni da assumere.</w:t>
      </w:r>
    </w:p>
    <w:p w14:paraId="55380CC6" w14:textId="08854216" w:rsidR="00EB116B" w:rsidRPr="00400607" w:rsidRDefault="00EB116B" w:rsidP="00F12FA4">
      <w:pPr>
        <w:pStyle w:val="Corpodeltesto0"/>
        <w:numPr>
          <w:ilvl w:val="0"/>
          <w:numId w:val="13"/>
        </w:numPr>
        <w:tabs>
          <w:tab w:val="left" w:pos="334"/>
        </w:tabs>
        <w:jc w:val="both"/>
        <w:rPr>
          <w:color w:val="000000"/>
          <w:sz w:val="24"/>
          <w:szCs w:val="24"/>
          <w:lang w:bidi="it-IT"/>
        </w:rPr>
      </w:pPr>
      <w:r>
        <w:rPr>
          <w:color w:val="000000"/>
          <w:sz w:val="24"/>
          <w:szCs w:val="24"/>
          <w:lang w:bidi="it-IT"/>
        </w:rPr>
        <w:t>Per lo svolgimento dei propri compiti, il CA può costituire al suo interno o all’esterno Commissioni permanenti o temporanee di 3 o 5 membri, con funzioni di carattere istruttorio</w:t>
      </w:r>
      <w:r w:rsidR="003C6418">
        <w:rPr>
          <w:color w:val="000000"/>
          <w:sz w:val="24"/>
          <w:szCs w:val="24"/>
          <w:lang w:bidi="it-IT"/>
        </w:rPr>
        <w:t xml:space="preserve">, </w:t>
      </w:r>
      <w:r>
        <w:rPr>
          <w:color w:val="000000"/>
          <w:sz w:val="24"/>
          <w:szCs w:val="24"/>
          <w:lang w:bidi="it-IT"/>
        </w:rPr>
        <w:t>propositivo</w:t>
      </w:r>
      <w:r w:rsidR="003C6418">
        <w:rPr>
          <w:color w:val="000000"/>
          <w:sz w:val="24"/>
          <w:szCs w:val="24"/>
          <w:lang w:bidi="it-IT"/>
        </w:rPr>
        <w:t>, o deliberante se autorizzate</w:t>
      </w:r>
      <w:r w:rsidR="00400607">
        <w:rPr>
          <w:color w:val="000000"/>
          <w:sz w:val="24"/>
          <w:szCs w:val="24"/>
          <w:lang w:bidi="it-IT"/>
        </w:rPr>
        <w:t xml:space="preserve">; ciascuna Commissione prevede la presenza di almeno un componente del CA., e opera </w:t>
      </w:r>
      <w:r w:rsidRPr="00400607">
        <w:rPr>
          <w:color w:val="000000"/>
          <w:sz w:val="24"/>
          <w:szCs w:val="24"/>
          <w:lang w:bidi="it-IT"/>
        </w:rPr>
        <w:t>nei limiti del mandato ricevuto di volta in volta o continuativamente dal CA.</w:t>
      </w:r>
    </w:p>
    <w:p w14:paraId="35B33934" w14:textId="77777777" w:rsidR="003C6418" w:rsidRDefault="003C6418" w:rsidP="003C6418">
      <w:pPr>
        <w:pStyle w:val="Titolo20"/>
        <w:keepNext/>
        <w:keepLines/>
        <w:rPr>
          <w:color w:val="000000"/>
          <w:sz w:val="24"/>
          <w:szCs w:val="24"/>
          <w:lang w:bidi="it-IT"/>
        </w:rPr>
      </w:pPr>
      <w:bookmarkStart w:id="8" w:name="bookmark16"/>
    </w:p>
    <w:p w14:paraId="1B331503" w14:textId="77777777" w:rsidR="003C6418" w:rsidRDefault="00EB116B" w:rsidP="003C6418">
      <w:pPr>
        <w:pStyle w:val="Titolo20"/>
        <w:keepNext/>
        <w:keepLines/>
        <w:rPr>
          <w:color w:val="000000"/>
          <w:sz w:val="24"/>
          <w:szCs w:val="24"/>
          <w:lang w:bidi="it-IT"/>
        </w:rPr>
      </w:pPr>
      <w:r>
        <w:rPr>
          <w:color w:val="000000"/>
          <w:sz w:val="24"/>
          <w:szCs w:val="24"/>
          <w:lang w:bidi="it-IT"/>
        </w:rPr>
        <w:t xml:space="preserve">Art. 9 </w:t>
      </w:r>
    </w:p>
    <w:p w14:paraId="624EE9DC" w14:textId="11B9D3E5" w:rsidR="00EB116B" w:rsidRDefault="00EB116B" w:rsidP="003C6418">
      <w:pPr>
        <w:pStyle w:val="Titolo20"/>
        <w:keepNext/>
        <w:keepLines/>
        <w:rPr>
          <w:color w:val="000000"/>
          <w:sz w:val="24"/>
          <w:szCs w:val="24"/>
          <w:lang w:bidi="it-IT"/>
        </w:rPr>
      </w:pPr>
      <w:r>
        <w:rPr>
          <w:color w:val="000000"/>
          <w:sz w:val="24"/>
          <w:szCs w:val="24"/>
          <w:lang w:bidi="it-IT"/>
        </w:rPr>
        <w:t>Modifica</w:t>
      </w:r>
      <w:bookmarkEnd w:id="8"/>
    </w:p>
    <w:p w14:paraId="2102B213" w14:textId="77777777" w:rsidR="003C6418" w:rsidRPr="00400607" w:rsidRDefault="003C6418" w:rsidP="003C6418">
      <w:pPr>
        <w:pStyle w:val="Titolo20"/>
        <w:keepNext/>
        <w:keepLines/>
        <w:rPr>
          <w:sz w:val="24"/>
          <w:szCs w:val="24"/>
        </w:rPr>
      </w:pPr>
    </w:p>
    <w:p w14:paraId="086E8646" w14:textId="56185DE0" w:rsidR="00EB116B" w:rsidRDefault="00EB116B" w:rsidP="00F12FA4">
      <w:pPr>
        <w:pStyle w:val="Corpodeltesto0"/>
        <w:numPr>
          <w:ilvl w:val="0"/>
          <w:numId w:val="15"/>
        </w:numPr>
        <w:tabs>
          <w:tab w:val="left" w:pos="723"/>
        </w:tabs>
        <w:ind w:left="0" w:firstLine="0"/>
        <w:jc w:val="both"/>
      </w:pPr>
      <w:r w:rsidRPr="00400607">
        <w:rPr>
          <w:color w:val="000000"/>
          <w:sz w:val="24"/>
          <w:szCs w:val="24"/>
          <w:lang w:bidi="it-IT"/>
        </w:rPr>
        <w:t>Le proposte di modifica al presente Regolamento sono deliberate dal CA con la maggio</w:t>
      </w:r>
      <w:r>
        <w:rPr>
          <w:color w:val="000000"/>
          <w:sz w:val="24"/>
          <w:szCs w:val="24"/>
          <w:lang w:bidi="it-IT"/>
        </w:rPr>
        <w:t>ranza qualificata dei due terzi degli aventi diritto al voto.</w:t>
      </w:r>
    </w:p>
    <w:p w14:paraId="5311AB37" w14:textId="77777777" w:rsidR="003C6418" w:rsidRDefault="003C6418" w:rsidP="003C6418">
      <w:pPr>
        <w:pStyle w:val="Titolo20"/>
        <w:keepNext/>
        <w:keepLines/>
        <w:rPr>
          <w:color w:val="000000"/>
          <w:sz w:val="24"/>
          <w:szCs w:val="24"/>
          <w:lang w:bidi="it-IT"/>
        </w:rPr>
      </w:pPr>
      <w:bookmarkStart w:id="9" w:name="bookmark18"/>
    </w:p>
    <w:p w14:paraId="7A795255" w14:textId="77777777" w:rsidR="003C6418" w:rsidRDefault="00EB116B" w:rsidP="003C6418">
      <w:pPr>
        <w:pStyle w:val="Titolo20"/>
        <w:keepNext/>
        <w:keepLines/>
        <w:rPr>
          <w:color w:val="000000"/>
          <w:sz w:val="24"/>
          <w:szCs w:val="24"/>
          <w:lang w:bidi="it-IT"/>
        </w:rPr>
      </w:pPr>
      <w:r>
        <w:rPr>
          <w:color w:val="000000"/>
          <w:sz w:val="24"/>
          <w:szCs w:val="24"/>
          <w:lang w:bidi="it-IT"/>
        </w:rPr>
        <w:t xml:space="preserve">Art. 10 </w:t>
      </w:r>
    </w:p>
    <w:p w14:paraId="1321EDBF" w14:textId="25EFC585" w:rsidR="00EB116B" w:rsidRDefault="00EB116B" w:rsidP="003C6418">
      <w:pPr>
        <w:pStyle w:val="Titolo20"/>
        <w:keepNext/>
        <w:keepLines/>
      </w:pPr>
      <w:r>
        <w:rPr>
          <w:color w:val="000000"/>
          <w:sz w:val="24"/>
          <w:szCs w:val="24"/>
          <w:lang w:bidi="it-IT"/>
        </w:rPr>
        <w:t>Efficacia</w:t>
      </w:r>
      <w:bookmarkEnd w:id="9"/>
    </w:p>
    <w:p w14:paraId="5781B453" w14:textId="77777777" w:rsidR="003C6418" w:rsidRDefault="003C6418" w:rsidP="003C6418">
      <w:pPr>
        <w:pStyle w:val="Corpodeltesto0"/>
        <w:jc w:val="both"/>
        <w:rPr>
          <w:color w:val="000000"/>
          <w:sz w:val="24"/>
          <w:szCs w:val="24"/>
          <w:lang w:bidi="it-IT"/>
        </w:rPr>
      </w:pPr>
    </w:p>
    <w:p w14:paraId="17AA6259" w14:textId="6B957F94" w:rsidR="00EB116B" w:rsidRDefault="00EB116B" w:rsidP="003C6418">
      <w:pPr>
        <w:pStyle w:val="Corpodeltesto0"/>
        <w:jc w:val="both"/>
        <w:rPr>
          <w:color w:val="000000"/>
          <w:sz w:val="24"/>
          <w:szCs w:val="24"/>
          <w:lang w:bidi="it-IT"/>
        </w:rPr>
      </w:pPr>
      <w:r>
        <w:rPr>
          <w:color w:val="000000"/>
          <w:sz w:val="24"/>
          <w:szCs w:val="24"/>
          <w:lang w:bidi="it-IT"/>
        </w:rPr>
        <w:t xml:space="preserve">1) Il presente </w:t>
      </w:r>
      <w:r w:rsidRPr="003C6418">
        <w:rPr>
          <w:i/>
          <w:iCs/>
          <w:color w:val="000000"/>
          <w:sz w:val="24"/>
          <w:szCs w:val="24"/>
          <w:lang w:bidi="it-IT"/>
        </w:rPr>
        <w:t>Regolamento</w:t>
      </w:r>
      <w:r w:rsidR="003C6418">
        <w:rPr>
          <w:i/>
          <w:iCs/>
          <w:color w:val="000000"/>
          <w:sz w:val="24"/>
          <w:szCs w:val="24"/>
          <w:lang w:bidi="it-IT"/>
        </w:rPr>
        <w:t xml:space="preserve"> del Consiglio Accademico</w:t>
      </w:r>
      <w:r>
        <w:rPr>
          <w:color w:val="000000"/>
          <w:sz w:val="24"/>
          <w:szCs w:val="24"/>
          <w:lang w:bidi="it-IT"/>
        </w:rPr>
        <w:t xml:space="preserve"> ha efficacia immediata dal momento della sua </w:t>
      </w:r>
      <w:r w:rsidR="003C6418">
        <w:rPr>
          <w:color w:val="000000"/>
          <w:sz w:val="24"/>
          <w:szCs w:val="24"/>
          <w:lang w:bidi="it-IT"/>
        </w:rPr>
        <w:t xml:space="preserve">ratifica </w:t>
      </w:r>
      <w:r>
        <w:rPr>
          <w:color w:val="000000"/>
          <w:sz w:val="24"/>
          <w:szCs w:val="24"/>
          <w:lang w:bidi="it-IT"/>
        </w:rPr>
        <w:t xml:space="preserve">in </w:t>
      </w:r>
      <w:proofErr w:type="spellStart"/>
      <w:r>
        <w:rPr>
          <w:color w:val="000000"/>
          <w:sz w:val="24"/>
          <w:szCs w:val="24"/>
          <w:lang w:bidi="it-IT"/>
        </w:rPr>
        <w:t>CdA</w:t>
      </w:r>
      <w:proofErr w:type="spellEnd"/>
      <w:r w:rsidR="003C6418">
        <w:rPr>
          <w:color w:val="000000"/>
          <w:sz w:val="24"/>
          <w:szCs w:val="24"/>
          <w:lang w:bidi="it-IT"/>
        </w:rPr>
        <w:t>.</w:t>
      </w:r>
    </w:p>
    <w:p w14:paraId="2FBE714E" w14:textId="77777777" w:rsidR="003C6418" w:rsidRDefault="003C6418" w:rsidP="003C6418">
      <w:pPr>
        <w:pStyle w:val="Corpodeltesto0"/>
        <w:jc w:val="both"/>
      </w:pPr>
    </w:p>
    <w:p w14:paraId="4C5FBF44" w14:textId="563D289C" w:rsidR="00EB116B" w:rsidRPr="003C6418" w:rsidRDefault="003C6418" w:rsidP="003C6418">
      <w:pPr>
        <w:pStyle w:val="Corpodeltesto0"/>
        <w:tabs>
          <w:tab w:val="left" w:leader="underscore" w:pos="3939"/>
        </w:tabs>
        <w:rPr>
          <w:b/>
          <w:bCs/>
          <w:sz w:val="19"/>
          <w:szCs w:val="19"/>
        </w:rPr>
      </w:pPr>
      <w:r w:rsidRPr="003C6418">
        <w:rPr>
          <w:b/>
          <w:bCs/>
          <w:color w:val="000000"/>
          <w:sz w:val="24"/>
          <w:szCs w:val="24"/>
          <w:lang w:bidi="it-IT"/>
        </w:rPr>
        <w:t>Roma, 30 novembre 2021</w:t>
      </w:r>
    </w:p>
    <w:p w14:paraId="013FBF18" w14:textId="4FD1854C" w:rsidR="00A45282" w:rsidRPr="00EB116B" w:rsidRDefault="00A45282" w:rsidP="003C6418"/>
    <w:sectPr w:rsidR="00A45282" w:rsidRPr="00EB11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BD7F0" w14:textId="77777777" w:rsidR="006809C4" w:rsidRDefault="006809C4" w:rsidP="00DD4E30">
      <w:r>
        <w:separator/>
      </w:r>
    </w:p>
  </w:endnote>
  <w:endnote w:type="continuationSeparator" w:id="0">
    <w:p w14:paraId="79C35F12" w14:textId="77777777" w:rsidR="006809C4" w:rsidRDefault="006809C4" w:rsidP="00DD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47151403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4FA089A" w14:textId="77777777" w:rsidR="003B336E" w:rsidRDefault="003B336E" w:rsidP="00A8052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728AB26" w14:textId="77777777" w:rsidR="00B205E2" w:rsidRDefault="00B205E2" w:rsidP="003B336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44061069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E2F70E7" w14:textId="77777777" w:rsidR="003B336E" w:rsidRDefault="003B336E" w:rsidP="00A8052D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D0B2D27" w14:textId="77777777" w:rsidR="00B205E2" w:rsidRDefault="00B205E2" w:rsidP="003B336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83CDA" w14:textId="77777777" w:rsidR="00F25EFA" w:rsidRDefault="00F25E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1EBD1" w14:textId="77777777" w:rsidR="006809C4" w:rsidRDefault="006809C4" w:rsidP="00DD4E30">
      <w:r>
        <w:separator/>
      </w:r>
    </w:p>
  </w:footnote>
  <w:footnote w:type="continuationSeparator" w:id="0">
    <w:p w14:paraId="32876485" w14:textId="77777777" w:rsidR="006809C4" w:rsidRDefault="006809C4" w:rsidP="00DD4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B0B9B" w14:textId="77777777" w:rsidR="00F25EFA" w:rsidRDefault="00F25E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9CC44" w14:textId="7F81CD41" w:rsidR="00DD4E30" w:rsidRDefault="00EF04F6" w:rsidP="00DD4E30">
    <w:pPr>
      <w:autoSpaceDE w:val="0"/>
      <w:adjustRightInd w:val="0"/>
      <w:jc w:val="center"/>
      <w:rPr>
        <w:rFonts w:ascii="TimesNewRomanPSMT" w:hAnsi="TimesNewRomanPSMT" w:cs="TimesNewRomanPSMT"/>
        <w:sz w:val="17"/>
        <w:szCs w:val="17"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drawing>
        <wp:inline distT="0" distB="0" distL="0" distR="0" wp14:anchorId="6384B36F" wp14:editId="3D58424F">
          <wp:extent cx="717452" cy="817891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573" cy="830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7E0F9C" w14:textId="77777777" w:rsidR="00DD4E30" w:rsidRPr="005D3C1F" w:rsidRDefault="00DD4E30" w:rsidP="00DD4E30">
    <w:pPr>
      <w:autoSpaceDE w:val="0"/>
      <w:adjustRightInd w:val="0"/>
      <w:jc w:val="center"/>
      <w:rPr>
        <w:rFonts w:ascii="Times New Roman" w:hAnsi="Times New Roman" w:cs="Times New Roman"/>
        <w:b/>
        <w:spacing w:val="20"/>
        <w:sz w:val="28"/>
        <w:szCs w:val="28"/>
      </w:rPr>
    </w:pPr>
    <w:r w:rsidRPr="005D3C1F">
      <w:rPr>
        <w:rFonts w:ascii="Times New Roman" w:hAnsi="Times New Roman" w:cs="Times New Roman"/>
        <w:b/>
        <w:spacing w:val="20"/>
        <w:sz w:val="28"/>
        <w:szCs w:val="28"/>
      </w:rPr>
      <w:t>Ministero dell’Università e della Ricerca</w:t>
    </w:r>
  </w:p>
  <w:p w14:paraId="1729DBBF" w14:textId="77777777" w:rsidR="00DD4E30" w:rsidRPr="005D3C1F" w:rsidRDefault="00DD4E30" w:rsidP="00DD4E30">
    <w:pPr>
      <w:autoSpaceDE w:val="0"/>
      <w:adjustRightInd w:val="0"/>
      <w:jc w:val="center"/>
      <w:rPr>
        <w:rFonts w:ascii="Times New Roman" w:hAnsi="Times New Roman" w:cs="Times New Roman"/>
        <w:spacing w:val="20"/>
        <w:sz w:val="20"/>
        <w:szCs w:val="20"/>
      </w:rPr>
    </w:pPr>
    <w:r w:rsidRPr="005D3C1F">
      <w:rPr>
        <w:rFonts w:ascii="Times New Roman" w:hAnsi="Times New Roman" w:cs="Times New Roman"/>
        <w:spacing w:val="20"/>
        <w:sz w:val="24"/>
        <w:szCs w:val="24"/>
      </w:rPr>
      <w:t>ALTA FORMAZIONE ARTISTICA E MUSICALE</w:t>
    </w:r>
  </w:p>
  <w:p w14:paraId="3BDFF38C" w14:textId="09ADC8AF" w:rsidR="00DD4E30" w:rsidRPr="005D3C1F" w:rsidRDefault="00DD4E30" w:rsidP="00DD4E30">
    <w:pPr>
      <w:spacing w:line="24" w:lineRule="atLeast"/>
      <w:jc w:val="center"/>
      <w:rPr>
        <w:rFonts w:ascii="Times New Roman" w:hAnsi="Times New Roman" w:cs="Times New Roman"/>
        <w:spacing w:val="20"/>
        <w:sz w:val="28"/>
        <w:szCs w:val="28"/>
      </w:rPr>
    </w:pPr>
    <w:r w:rsidRPr="005D3C1F">
      <w:rPr>
        <w:rFonts w:ascii="Times New Roman" w:hAnsi="Times New Roman" w:cs="Times New Roman"/>
        <w:spacing w:val="20"/>
        <w:sz w:val="28"/>
        <w:szCs w:val="28"/>
      </w:rPr>
      <w:t xml:space="preserve">CONSERVATORIO </w:t>
    </w:r>
    <w:r w:rsidR="00F25EFA" w:rsidRPr="005D3C1F">
      <w:rPr>
        <w:rFonts w:ascii="Times New Roman" w:hAnsi="Times New Roman" w:cs="Times New Roman"/>
        <w:spacing w:val="20"/>
        <w:sz w:val="28"/>
        <w:szCs w:val="28"/>
      </w:rPr>
      <w:t xml:space="preserve">STATALE </w:t>
    </w:r>
    <w:r w:rsidRPr="005D3C1F">
      <w:rPr>
        <w:rFonts w:ascii="Times New Roman" w:hAnsi="Times New Roman" w:cs="Times New Roman"/>
        <w:spacing w:val="20"/>
        <w:sz w:val="28"/>
        <w:szCs w:val="28"/>
      </w:rPr>
      <w:t>DI MUSICA “S</w:t>
    </w:r>
    <w:r w:rsidR="00B205E2" w:rsidRPr="005D3C1F">
      <w:rPr>
        <w:rFonts w:ascii="Times New Roman" w:hAnsi="Times New Roman" w:cs="Times New Roman"/>
        <w:spacing w:val="20"/>
        <w:sz w:val="28"/>
        <w:szCs w:val="28"/>
      </w:rPr>
      <w:t>ANTA</w:t>
    </w:r>
    <w:r w:rsidRPr="005D3C1F">
      <w:rPr>
        <w:rFonts w:ascii="Times New Roman" w:hAnsi="Times New Roman" w:cs="Times New Roman"/>
        <w:spacing w:val="20"/>
        <w:sz w:val="28"/>
        <w:szCs w:val="28"/>
      </w:rPr>
      <w:t xml:space="preserve"> CECILIA”</w:t>
    </w:r>
  </w:p>
  <w:p w14:paraId="198F0E70" w14:textId="66D78145" w:rsidR="00DD4E30" w:rsidRPr="005D3C1F" w:rsidRDefault="00DD4E30" w:rsidP="00DD4E30">
    <w:pPr>
      <w:spacing w:line="24" w:lineRule="atLeast"/>
      <w:jc w:val="center"/>
      <w:rPr>
        <w:rFonts w:ascii="Times New Roman" w:hAnsi="Times New Roman" w:cs="Times New Roman"/>
        <w:sz w:val="23"/>
        <w:szCs w:val="23"/>
      </w:rPr>
    </w:pPr>
    <w:r w:rsidRPr="005D3C1F">
      <w:rPr>
        <w:rFonts w:ascii="Times New Roman" w:hAnsi="Times New Roman" w:cs="Times New Roman"/>
        <w:sz w:val="23"/>
        <w:szCs w:val="23"/>
      </w:rPr>
      <w:t xml:space="preserve">00187 Roma - Via dei Greci, 18 </w:t>
    </w:r>
  </w:p>
  <w:p w14:paraId="2029AA98" w14:textId="77777777" w:rsidR="00DD4E30" w:rsidRPr="005D3C1F" w:rsidRDefault="006809C4" w:rsidP="00DD4E30">
    <w:pPr>
      <w:jc w:val="center"/>
      <w:rPr>
        <w:rFonts w:ascii="Times New Roman" w:hAnsi="Times New Roman" w:cs="Times New Roman"/>
      </w:rPr>
    </w:pPr>
    <w:hyperlink r:id="rId2" w:history="1">
      <w:r w:rsidR="00DD4E30" w:rsidRPr="005D3C1F">
        <w:rPr>
          <w:rStyle w:val="Collegamentoipertestuale"/>
          <w:rFonts w:ascii="Times New Roman" w:hAnsi="Times New Roman" w:cs="Times New Roman"/>
          <w:sz w:val="21"/>
          <w:szCs w:val="21"/>
          <w:u w:val="none"/>
        </w:rPr>
        <w:t>www.conservatoriosantacecilia.it</w:t>
      </w:r>
    </w:hyperlink>
  </w:p>
  <w:p w14:paraId="79823CC4" w14:textId="77777777" w:rsidR="00DD4E30" w:rsidRDefault="00DD4E3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3F67D" w14:textId="77777777" w:rsidR="00F25EFA" w:rsidRDefault="00F25EF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200" w:hanging="360"/>
      </w:pPr>
      <w:rPr>
        <w:rFonts w:ascii="Calibri" w:hAnsi="Calibri" w:cs="Calibri" w:hint="default"/>
      </w:rPr>
    </w:lvl>
  </w:abstractNum>
  <w:abstractNum w:abstractNumId="2" w15:restartNumberingAfterBreak="0">
    <w:nsid w:val="00421BB9"/>
    <w:multiLevelType w:val="hybridMultilevel"/>
    <w:tmpl w:val="7D3A8770"/>
    <w:styleLink w:val="Stileimportato4"/>
    <w:lvl w:ilvl="0" w:tplc="759E9D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889CB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E20CB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4E589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AC580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6CFBC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A8A80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3E108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C897A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EB0A48"/>
    <w:multiLevelType w:val="multilevel"/>
    <w:tmpl w:val="3D287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E24086"/>
    <w:multiLevelType w:val="multilevel"/>
    <w:tmpl w:val="0D7A6A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F53699"/>
    <w:multiLevelType w:val="hybridMultilevel"/>
    <w:tmpl w:val="87FA08B2"/>
    <w:styleLink w:val="Stileimportato5"/>
    <w:lvl w:ilvl="0" w:tplc="FFC4BD0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5C4F3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862906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CA3C54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9C072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92477C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A08A1E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9CA03C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5AC514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C6161C6"/>
    <w:multiLevelType w:val="multilevel"/>
    <w:tmpl w:val="464EA3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FB20A6"/>
    <w:multiLevelType w:val="hybridMultilevel"/>
    <w:tmpl w:val="61847C6E"/>
    <w:styleLink w:val="Stileimportato2"/>
    <w:lvl w:ilvl="0" w:tplc="F0FC86B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08121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BE40B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5C13AA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404FB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2AE20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68F4D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6AB458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6626D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8025CC"/>
    <w:multiLevelType w:val="multilevel"/>
    <w:tmpl w:val="8E106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AC5717"/>
    <w:multiLevelType w:val="hybridMultilevel"/>
    <w:tmpl w:val="A91C0E8A"/>
    <w:styleLink w:val="Stileimportato3"/>
    <w:lvl w:ilvl="0" w:tplc="39302E5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C6C5A6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1C917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3CE0E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7A5FA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1C9AF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B25D00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94808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38089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DCE652A"/>
    <w:multiLevelType w:val="multilevel"/>
    <w:tmpl w:val="94A60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8707CE"/>
    <w:multiLevelType w:val="hybridMultilevel"/>
    <w:tmpl w:val="559EEAC4"/>
    <w:styleLink w:val="Stileimportato1"/>
    <w:lvl w:ilvl="0" w:tplc="0D68A4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866FE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AA318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7E7F2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F4122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5A496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68BD66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880E3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D86D1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F9552E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F2086F"/>
    <w:multiLevelType w:val="hybridMultilevel"/>
    <w:tmpl w:val="943E844A"/>
    <w:styleLink w:val="Stileimportato6"/>
    <w:lvl w:ilvl="0" w:tplc="79F64764">
      <w:start w:val="1"/>
      <w:numFmt w:val="lowerLetter"/>
      <w:lvlText w:val="%1)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5C56B4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2E86F0">
      <w:start w:val="1"/>
      <w:numFmt w:val="lowerRoman"/>
      <w:lvlText w:val="%3."/>
      <w:lvlJc w:val="left"/>
      <w:pPr>
        <w:tabs>
          <w:tab w:val="left" w:pos="720"/>
        </w:tabs>
        <w:ind w:left="2160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6608F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C4B0F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CB4F0">
      <w:start w:val="1"/>
      <w:numFmt w:val="lowerRoman"/>
      <w:lvlText w:val="%6."/>
      <w:lvlJc w:val="left"/>
      <w:pPr>
        <w:tabs>
          <w:tab w:val="left" w:pos="720"/>
        </w:tabs>
        <w:ind w:left="4320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823AC8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14D57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467B96">
      <w:start w:val="1"/>
      <w:numFmt w:val="lowerRoman"/>
      <w:lvlText w:val="%9."/>
      <w:lvlJc w:val="left"/>
      <w:pPr>
        <w:tabs>
          <w:tab w:val="left" w:pos="720"/>
        </w:tabs>
        <w:ind w:left="6480" w:hanging="29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9173AE6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A3C1F64"/>
    <w:multiLevelType w:val="multilevel"/>
    <w:tmpl w:val="0F383AB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FD5588E"/>
    <w:multiLevelType w:val="hybridMultilevel"/>
    <w:tmpl w:val="2D9C1A20"/>
    <w:lvl w:ilvl="0" w:tplc="01D4831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15"/>
  </w:num>
  <w:num w:numId="9">
    <w:abstractNumId w:val="4"/>
  </w:num>
  <w:num w:numId="10">
    <w:abstractNumId w:val="6"/>
  </w:num>
  <w:num w:numId="11">
    <w:abstractNumId w:val="8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E30"/>
    <w:rsid w:val="00003DC8"/>
    <w:rsid w:val="0000490C"/>
    <w:rsid w:val="00010481"/>
    <w:rsid w:val="00011CD9"/>
    <w:rsid w:val="00015022"/>
    <w:rsid w:val="00017499"/>
    <w:rsid w:val="000306F5"/>
    <w:rsid w:val="00034411"/>
    <w:rsid w:val="000400C5"/>
    <w:rsid w:val="00042206"/>
    <w:rsid w:val="000501DB"/>
    <w:rsid w:val="000522FC"/>
    <w:rsid w:val="00052F57"/>
    <w:rsid w:val="00054E52"/>
    <w:rsid w:val="00064801"/>
    <w:rsid w:val="000735A5"/>
    <w:rsid w:val="00082524"/>
    <w:rsid w:val="00086E2C"/>
    <w:rsid w:val="00087389"/>
    <w:rsid w:val="00093549"/>
    <w:rsid w:val="000938AE"/>
    <w:rsid w:val="000945F4"/>
    <w:rsid w:val="00097118"/>
    <w:rsid w:val="000A26FE"/>
    <w:rsid w:val="000C50AB"/>
    <w:rsid w:val="000D2613"/>
    <w:rsid w:val="000D76F7"/>
    <w:rsid w:val="000E0515"/>
    <w:rsid w:val="000E164C"/>
    <w:rsid w:val="000F1DF4"/>
    <w:rsid w:val="0010696E"/>
    <w:rsid w:val="00116762"/>
    <w:rsid w:val="001372B9"/>
    <w:rsid w:val="001522EB"/>
    <w:rsid w:val="00154B4E"/>
    <w:rsid w:val="00177361"/>
    <w:rsid w:val="001806B0"/>
    <w:rsid w:val="00182621"/>
    <w:rsid w:val="001866F8"/>
    <w:rsid w:val="00190E96"/>
    <w:rsid w:val="001915D8"/>
    <w:rsid w:val="00196711"/>
    <w:rsid w:val="001A03C3"/>
    <w:rsid w:val="001B0555"/>
    <w:rsid w:val="001B7299"/>
    <w:rsid w:val="001C06E3"/>
    <w:rsid w:val="001C16EF"/>
    <w:rsid w:val="001D4E0E"/>
    <w:rsid w:val="001E4B2B"/>
    <w:rsid w:val="001E7231"/>
    <w:rsid w:val="001E7946"/>
    <w:rsid w:val="001F641C"/>
    <w:rsid w:val="0020228C"/>
    <w:rsid w:val="00203960"/>
    <w:rsid w:val="00212376"/>
    <w:rsid w:val="00220750"/>
    <w:rsid w:val="002252B9"/>
    <w:rsid w:val="00226E4C"/>
    <w:rsid w:val="00237017"/>
    <w:rsid w:val="00240EBD"/>
    <w:rsid w:val="00242C25"/>
    <w:rsid w:val="00245290"/>
    <w:rsid w:val="002466B7"/>
    <w:rsid w:val="0024778F"/>
    <w:rsid w:val="00250E25"/>
    <w:rsid w:val="00252471"/>
    <w:rsid w:val="00264247"/>
    <w:rsid w:val="00274C2B"/>
    <w:rsid w:val="0028522F"/>
    <w:rsid w:val="00293C0D"/>
    <w:rsid w:val="00297F40"/>
    <w:rsid w:val="002A1C08"/>
    <w:rsid w:val="002A4B41"/>
    <w:rsid w:val="002A63C2"/>
    <w:rsid w:val="002B0B3A"/>
    <w:rsid w:val="002B2C3B"/>
    <w:rsid w:val="002C2176"/>
    <w:rsid w:val="002C2E59"/>
    <w:rsid w:val="002D0DA5"/>
    <w:rsid w:val="002D1A9C"/>
    <w:rsid w:val="002D42C0"/>
    <w:rsid w:val="002D79C5"/>
    <w:rsid w:val="002E764D"/>
    <w:rsid w:val="002F79A5"/>
    <w:rsid w:val="002F7D72"/>
    <w:rsid w:val="00301DB9"/>
    <w:rsid w:val="00320AFC"/>
    <w:rsid w:val="00326FA1"/>
    <w:rsid w:val="0033061C"/>
    <w:rsid w:val="00335300"/>
    <w:rsid w:val="00336145"/>
    <w:rsid w:val="0033615A"/>
    <w:rsid w:val="00350850"/>
    <w:rsid w:val="00354AC9"/>
    <w:rsid w:val="00363BD8"/>
    <w:rsid w:val="00366C08"/>
    <w:rsid w:val="00370D16"/>
    <w:rsid w:val="00372E42"/>
    <w:rsid w:val="00390D5F"/>
    <w:rsid w:val="003A05DF"/>
    <w:rsid w:val="003A7C54"/>
    <w:rsid w:val="003A7F24"/>
    <w:rsid w:val="003B035A"/>
    <w:rsid w:val="003B336E"/>
    <w:rsid w:val="003C1793"/>
    <w:rsid w:val="003C33AF"/>
    <w:rsid w:val="003C476F"/>
    <w:rsid w:val="003C4E49"/>
    <w:rsid w:val="003C6418"/>
    <w:rsid w:val="003D4541"/>
    <w:rsid w:val="003E044F"/>
    <w:rsid w:val="003E66AB"/>
    <w:rsid w:val="003F1A7C"/>
    <w:rsid w:val="003F468D"/>
    <w:rsid w:val="00400607"/>
    <w:rsid w:val="00411232"/>
    <w:rsid w:val="004171E2"/>
    <w:rsid w:val="00422B48"/>
    <w:rsid w:val="004404F3"/>
    <w:rsid w:val="0044086F"/>
    <w:rsid w:val="004454A3"/>
    <w:rsid w:val="0045755E"/>
    <w:rsid w:val="0046523C"/>
    <w:rsid w:val="00471288"/>
    <w:rsid w:val="004804F9"/>
    <w:rsid w:val="004960B4"/>
    <w:rsid w:val="00496269"/>
    <w:rsid w:val="00496BC8"/>
    <w:rsid w:val="004A3AF0"/>
    <w:rsid w:val="004B36B5"/>
    <w:rsid w:val="004B4D5D"/>
    <w:rsid w:val="004B673D"/>
    <w:rsid w:val="004C0CB1"/>
    <w:rsid w:val="004D15EA"/>
    <w:rsid w:val="004F4A57"/>
    <w:rsid w:val="004F5A71"/>
    <w:rsid w:val="00500224"/>
    <w:rsid w:val="00512BE4"/>
    <w:rsid w:val="0053291B"/>
    <w:rsid w:val="00532E77"/>
    <w:rsid w:val="00532EDC"/>
    <w:rsid w:val="00537FE8"/>
    <w:rsid w:val="00550E88"/>
    <w:rsid w:val="00551190"/>
    <w:rsid w:val="0055218E"/>
    <w:rsid w:val="0055398A"/>
    <w:rsid w:val="00574F04"/>
    <w:rsid w:val="00580DCD"/>
    <w:rsid w:val="00584E3B"/>
    <w:rsid w:val="005961FB"/>
    <w:rsid w:val="00597E99"/>
    <w:rsid w:val="005A2721"/>
    <w:rsid w:val="005A2C44"/>
    <w:rsid w:val="005A713B"/>
    <w:rsid w:val="005A76E8"/>
    <w:rsid w:val="005B41E1"/>
    <w:rsid w:val="005B4F78"/>
    <w:rsid w:val="005C06CB"/>
    <w:rsid w:val="005C116F"/>
    <w:rsid w:val="005D0B51"/>
    <w:rsid w:val="005D3C1F"/>
    <w:rsid w:val="005E58E1"/>
    <w:rsid w:val="0060509C"/>
    <w:rsid w:val="0060796B"/>
    <w:rsid w:val="0061107E"/>
    <w:rsid w:val="00612F88"/>
    <w:rsid w:val="00613130"/>
    <w:rsid w:val="00633CC1"/>
    <w:rsid w:val="00646343"/>
    <w:rsid w:val="0065593A"/>
    <w:rsid w:val="00656A2C"/>
    <w:rsid w:val="00663E47"/>
    <w:rsid w:val="00666670"/>
    <w:rsid w:val="00666CE6"/>
    <w:rsid w:val="0068047B"/>
    <w:rsid w:val="006809C4"/>
    <w:rsid w:val="006861C4"/>
    <w:rsid w:val="00693F59"/>
    <w:rsid w:val="0069494A"/>
    <w:rsid w:val="00696A6E"/>
    <w:rsid w:val="006B5DA5"/>
    <w:rsid w:val="006B7054"/>
    <w:rsid w:val="006C0F31"/>
    <w:rsid w:val="006C308A"/>
    <w:rsid w:val="006D24C6"/>
    <w:rsid w:val="006D4D51"/>
    <w:rsid w:val="006D5ACA"/>
    <w:rsid w:val="006E0BA9"/>
    <w:rsid w:val="006E1BF8"/>
    <w:rsid w:val="006E6522"/>
    <w:rsid w:val="006F4FD2"/>
    <w:rsid w:val="00700640"/>
    <w:rsid w:val="00703A9D"/>
    <w:rsid w:val="00704566"/>
    <w:rsid w:val="00707B9E"/>
    <w:rsid w:val="00707D92"/>
    <w:rsid w:val="00713FA0"/>
    <w:rsid w:val="00723501"/>
    <w:rsid w:val="0073164F"/>
    <w:rsid w:val="007329AF"/>
    <w:rsid w:val="0073423F"/>
    <w:rsid w:val="00736D35"/>
    <w:rsid w:val="00736EA4"/>
    <w:rsid w:val="00741B3A"/>
    <w:rsid w:val="00743941"/>
    <w:rsid w:val="0074418B"/>
    <w:rsid w:val="00746962"/>
    <w:rsid w:val="0075255D"/>
    <w:rsid w:val="00755911"/>
    <w:rsid w:val="00756642"/>
    <w:rsid w:val="007800AF"/>
    <w:rsid w:val="007832C0"/>
    <w:rsid w:val="007948D4"/>
    <w:rsid w:val="007B4651"/>
    <w:rsid w:val="007C04E9"/>
    <w:rsid w:val="007C6458"/>
    <w:rsid w:val="007C68FB"/>
    <w:rsid w:val="007D6112"/>
    <w:rsid w:val="007E08AB"/>
    <w:rsid w:val="007E73C0"/>
    <w:rsid w:val="007F45B1"/>
    <w:rsid w:val="008070F8"/>
    <w:rsid w:val="0081620A"/>
    <w:rsid w:val="00816C8E"/>
    <w:rsid w:val="008311C0"/>
    <w:rsid w:val="0083334E"/>
    <w:rsid w:val="0083627C"/>
    <w:rsid w:val="0084394F"/>
    <w:rsid w:val="00860525"/>
    <w:rsid w:val="00864151"/>
    <w:rsid w:val="00870268"/>
    <w:rsid w:val="008710F3"/>
    <w:rsid w:val="00875694"/>
    <w:rsid w:val="00880517"/>
    <w:rsid w:val="0088187E"/>
    <w:rsid w:val="0088593F"/>
    <w:rsid w:val="00891378"/>
    <w:rsid w:val="008957D7"/>
    <w:rsid w:val="00897CDB"/>
    <w:rsid w:val="008B17D2"/>
    <w:rsid w:val="008B2958"/>
    <w:rsid w:val="008B51FE"/>
    <w:rsid w:val="008B6666"/>
    <w:rsid w:val="008C27A0"/>
    <w:rsid w:val="008C5EF1"/>
    <w:rsid w:val="008D76E7"/>
    <w:rsid w:val="008E4A28"/>
    <w:rsid w:val="008E4EF8"/>
    <w:rsid w:val="008E5978"/>
    <w:rsid w:val="008F3949"/>
    <w:rsid w:val="00901852"/>
    <w:rsid w:val="00901DD5"/>
    <w:rsid w:val="00903EDF"/>
    <w:rsid w:val="0090734C"/>
    <w:rsid w:val="00907C9D"/>
    <w:rsid w:val="00921DEC"/>
    <w:rsid w:val="009236D4"/>
    <w:rsid w:val="0092797B"/>
    <w:rsid w:val="00933A52"/>
    <w:rsid w:val="00951FB4"/>
    <w:rsid w:val="00954040"/>
    <w:rsid w:val="00956D29"/>
    <w:rsid w:val="00991175"/>
    <w:rsid w:val="00994E90"/>
    <w:rsid w:val="009A0C2D"/>
    <w:rsid w:val="009A3CAA"/>
    <w:rsid w:val="009A58E4"/>
    <w:rsid w:val="009B46E2"/>
    <w:rsid w:val="009B7FFA"/>
    <w:rsid w:val="009C781A"/>
    <w:rsid w:val="009C782E"/>
    <w:rsid w:val="009D026C"/>
    <w:rsid w:val="009D73CB"/>
    <w:rsid w:val="009E1AA2"/>
    <w:rsid w:val="009E229C"/>
    <w:rsid w:val="009F381D"/>
    <w:rsid w:val="00A00520"/>
    <w:rsid w:val="00A10058"/>
    <w:rsid w:val="00A144BC"/>
    <w:rsid w:val="00A22201"/>
    <w:rsid w:val="00A232E6"/>
    <w:rsid w:val="00A23DDF"/>
    <w:rsid w:val="00A30B54"/>
    <w:rsid w:val="00A314D3"/>
    <w:rsid w:val="00A314E3"/>
    <w:rsid w:val="00A31F6D"/>
    <w:rsid w:val="00A334F7"/>
    <w:rsid w:val="00A34529"/>
    <w:rsid w:val="00A35207"/>
    <w:rsid w:val="00A41B5D"/>
    <w:rsid w:val="00A41CF2"/>
    <w:rsid w:val="00A44B68"/>
    <w:rsid w:val="00A45282"/>
    <w:rsid w:val="00A52D20"/>
    <w:rsid w:val="00A5592F"/>
    <w:rsid w:val="00A64B60"/>
    <w:rsid w:val="00A72C85"/>
    <w:rsid w:val="00A80F7D"/>
    <w:rsid w:val="00A965AF"/>
    <w:rsid w:val="00AC6501"/>
    <w:rsid w:val="00AC78D2"/>
    <w:rsid w:val="00AE7591"/>
    <w:rsid w:val="00B045A2"/>
    <w:rsid w:val="00B06CEC"/>
    <w:rsid w:val="00B1103F"/>
    <w:rsid w:val="00B135BB"/>
    <w:rsid w:val="00B17F98"/>
    <w:rsid w:val="00B205E2"/>
    <w:rsid w:val="00B302E8"/>
    <w:rsid w:val="00B56143"/>
    <w:rsid w:val="00B6382E"/>
    <w:rsid w:val="00B85A2B"/>
    <w:rsid w:val="00B85DC1"/>
    <w:rsid w:val="00B86167"/>
    <w:rsid w:val="00B875FC"/>
    <w:rsid w:val="00BA2752"/>
    <w:rsid w:val="00BA78F4"/>
    <w:rsid w:val="00BB43AC"/>
    <w:rsid w:val="00BB639E"/>
    <w:rsid w:val="00BC4582"/>
    <w:rsid w:val="00BD2CBE"/>
    <w:rsid w:val="00BF6A23"/>
    <w:rsid w:val="00C04054"/>
    <w:rsid w:val="00C11ECD"/>
    <w:rsid w:val="00C1450C"/>
    <w:rsid w:val="00C15EE0"/>
    <w:rsid w:val="00C2691E"/>
    <w:rsid w:val="00C36F15"/>
    <w:rsid w:val="00C50091"/>
    <w:rsid w:val="00C523F3"/>
    <w:rsid w:val="00C62C2D"/>
    <w:rsid w:val="00C70A4F"/>
    <w:rsid w:val="00C74284"/>
    <w:rsid w:val="00C76467"/>
    <w:rsid w:val="00C77864"/>
    <w:rsid w:val="00C834BE"/>
    <w:rsid w:val="00C92617"/>
    <w:rsid w:val="00C92CEF"/>
    <w:rsid w:val="00C93558"/>
    <w:rsid w:val="00CA4F15"/>
    <w:rsid w:val="00CA5408"/>
    <w:rsid w:val="00CA686B"/>
    <w:rsid w:val="00CB5D66"/>
    <w:rsid w:val="00CC3DC7"/>
    <w:rsid w:val="00CC5D83"/>
    <w:rsid w:val="00CD26A8"/>
    <w:rsid w:val="00CE76E4"/>
    <w:rsid w:val="00CF09C4"/>
    <w:rsid w:val="00CF34BC"/>
    <w:rsid w:val="00CF4114"/>
    <w:rsid w:val="00CF78D1"/>
    <w:rsid w:val="00D01544"/>
    <w:rsid w:val="00D111CC"/>
    <w:rsid w:val="00D12586"/>
    <w:rsid w:val="00D12C4B"/>
    <w:rsid w:val="00D308AD"/>
    <w:rsid w:val="00D32A2F"/>
    <w:rsid w:val="00D35787"/>
    <w:rsid w:val="00D37F3A"/>
    <w:rsid w:val="00D45925"/>
    <w:rsid w:val="00D4643A"/>
    <w:rsid w:val="00D52A4B"/>
    <w:rsid w:val="00D56574"/>
    <w:rsid w:val="00D6097C"/>
    <w:rsid w:val="00D61E13"/>
    <w:rsid w:val="00D64E82"/>
    <w:rsid w:val="00D73079"/>
    <w:rsid w:val="00D806E7"/>
    <w:rsid w:val="00D86F90"/>
    <w:rsid w:val="00DA72B6"/>
    <w:rsid w:val="00DC204F"/>
    <w:rsid w:val="00DC396E"/>
    <w:rsid w:val="00DD4E2F"/>
    <w:rsid w:val="00DD4E30"/>
    <w:rsid w:val="00DE1BD7"/>
    <w:rsid w:val="00DF5A5E"/>
    <w:rsid w:val="00DF6527"/>
    <w:rsid w:val="00E035D1"/>
    <w:rsid w:val="00E05970"/>
    <w:rsid w:val="00E13A2D"/>
    <w:rsid w:val="00E14AD9"/>
    <w:rsid w:val="00E25009"/>
    <w:rsid w:val="00E33B32"/>
    <w:rsid w:val="00E3475E"/>
    <w:rsid w:val="00E43350"/>
    <w:rsid w:val="00E45CEB"/>
    <w:rsid w:val="00E4610B"/>
    <w:rsid w:val="00E5535E"/>
    <w:rsid w:val="00E6056F"/>
    <w:rsid w:val="00E61A01"/>
    <w:rsid w:val="00E70FBF"/>
    <w:rsid w:val="00E736C7"/>
    <w:rsid w:val="00E76597"/>
    <w:rsid w:val="00E82316"/>
    <w:rsid w:val="00EA3B38"/>
    <w:rsid w:val="00EB116B"/>
    <w:rsid w:val="00EC0C3B"/>
    <w:rsid w:val="00EC29E2"/>
    <w:rsid w:val="00ED27F5"/>
    <w:rsid w:val="00ED6EDC"/>
    <w:rsid w:val="00EE74CF"/>
    <w:rsid w:val="00EF04F6"/>
    <w:rsid w:val="00F00436"/>
    <w:rsid w:val="00F00D60"/>
    <w:rsid w:val="00F01B2C"/>
    <w:rsid w:val="00F02B5A"/>
    <w:rsid w:val="00F04150"/>
    <w:rsid w:val="00F069CA"/>
    <w:rsid w:val="00F12FA4"/>
    <w:rsid w:val="00F13420"/>
    <w:rsid w:val="00F13891"/>
    <w:rsid w:val="00F21F20"/>
    <w:rsid w:val="00F22D5A"/>
    <w:rsid w:val="00F25EFA"/>
    <w:rsid w:val="00F31BCA"/>
    <w:rsid w:val="00F3325C"/>
    <w:rsid w:val="00F346E4"/>
    <w:rsid w:val="00F44922"/>
    <w:rsid w:val="00F470E5"/>
    <w:rsid w:val="00F50481"/>
    <w:rsid w:val="00F60510"/>
    <w:rsid w:val="00F62668"/>
    <w:rsid w:val="00F6578E"/>
    <w:rsid w:val="00F6676A"/>
    <w:rsid w:val="00F73F58"/>
    <w:rsid w:val="00F754E9"/>
    <w:rsid w:val="00F7572A"/>
    <w:rsid w:val="00F76CB7"/>
    <w:rsid w:val="00FA1BC7"/>
    <w:rsid w:val="00FA3F19"/>
    <w:rsid w:val="00FC33EF"/>
    <w:rsid w:val="00FC3B30"/>
    <w:rsid w:val="00FD30A7"/>
    <w:rsid w:val="00FE0240"/>
    <w:rsid w:val="00FF2431"/>
    <w:rsid w:val="00FF7911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10125"/>
  <w15:chartTrackingRefBased/>
  <w15:docId w15:val="{4C55CA25-285E-4E93-A305-D06DD8FC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0735A5"/>
    <w:rPr>
      <w:rFonts w:eastAsia="SimSun" w:cs="F"/>
      <w:kern w:val="3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D4E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D4E30"/>
    <w:rPr>
      <w:rFonts w:ascii="Calibri" w:eastAsia="SimSun" w:hAnsi="Calibri" w:cs="F"/>
      <w:kern w:val="3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D4E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D4E30"/>
    <w:rPr>
      <w:rFonts w:ascii="Calibri" w:eastAsia="SimSun" w:hAnsi="Calibri" w:cs="F"/>
      <w:kern w:val="3"/>
      <w:lang w:eastAsia="it-IT"/>
    </w:rPr>
  </w:style>
  <w:style w:type="character" w:styleId="Collegamentoipertestuale">
    <w:name w:val="Hyperlink"/>
    <w:uiPriority w:val="99"/>
    <w:unhideWhenUsed/>
    <w:rsid w:val="00DD4E30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370D16"/>
    <w:pPr>
      <w:ind w:left="720"/>
      <w:contextualSpacing/>
    </w:pPr>
  </w:style>
  <w:style w:type="table" w:styleId="Grigliatabella">
    <w:name w:val="Table Grid"/>
    <w:basedOn w:val="Tabellanormale"/>
    <w:uiPriority w:val="39"/>
    <w:rsid w:val="00885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736EA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736EA4"/>
  </w:style>
  <w:style w:type="table" w:customStyle="1" w:styleId="TableNormal">
    <w:name w:val="Table Normal"/>
    <w:rsid w:val="00956D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Numeropagina">
    <w:name w:val="page number"/>
    <w:rsid w:val="00956D29"/>
    <w:rPr>
      <w:lang w:val="it-IT"/>
    </w:rPr>
  </w:style>
  <w:style w:type="paragraph" w:customStyle="1" w:styleId="Didefault">
    <w:name w:val="Di default"/>
    <w:rsid w:val="00956D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Nessuno">
    <w:name w:val="Nessuno"/>
    <w:rsid w:val="00956D29"/>
  </w:style>
  <w:style w:type="paragraph" w:customStyle="1" w:styleId="Standard">
    <w:name w:val="Standard"/>
    <w:rsid w:val="003E044F"/>
    <w:pPr>
      <w:suppressAutoHyphens/>
      <w:autoSpaceDN w:val="0"/>
      <w:spacing w:after="5" w:line="268" w:lineRule="auto"/>
      <w:ind w:left="10" w:right="950" w:hanging="10"/>
      <w:jc w:val="both"/>
      <w:textAlignment w:val="baseline"/>
    </w:pPr>
    <w:rPr>
      <w:rFonts w:cs="Calibri"/>
      <w:color w:val="000000"/>
      <w:kern w:val="3"/>
      <w:sz w:val="22"/>
      <w:szCs w:val="22"/>
    </w:rPr>
  </w:style>
  <w:style w:type="paragraph" w:customStyle="1" w:styleId="Default">
    <w:name w:val="Default"/>
    <w:rsid w:val="00580DC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Stileimportato1">
    <w:name w:val="Stile importato 1"/>
    <w:rsid w:val="00580DCD"/>
    <w:pPr>
      <w:numPr>
        <w:numId w:val="1"/>
      </w:numPr>
    </w:pPr>
  </w:style>
  <w:style w:type="numbering" w:customStyle="1" w:styleId="Stileimportato2">
    <w:name w:val="Stile importato 2"/>
    <w:rsid w:val="00580DCD"/>
    <w:pPr>
      <w:numPr>
        <w:numId w:val="2"/>
      </w:numPr>
    </w:pPr>
  </w:style>
  <w:style w:type="numbering" w:customStyle="1" w:styleId="Stileimportato3">
    <w:name w:val="Stile importato 3"/>
    <w:rsid w:val="00580DCD"/>
    <w:pPr>
      <w:numPr>
        <w:numId w:val="3"/>
      </w:numPr>
    </w:pPr>
  </w:style>
  <w:style w:type="numbering" w:customStyle="1" w:styleId="Stileimportato4">
    <w:name w:val="Stile importato 4"/>
    <w:rsid w:val="00580DCD"/>
    <w:pPr>
      <w:numPr>
        <w:numId w:val="4"/>
      </w:numPr>
    </w:pPr>
  </w:style>
  <w:style w:type="numbering" w:customStyle="1" w:styleId="Stileimportato5">
    <w:name w:val="Stile importato 5"/>
    <w:rsid w:val="00580DCD"/>
    <w:pPr>
      <w:numPr>
        <w:numId w:val="5"/>
      </w:numPr>
    </w:pPr>
  </w:style>
  <w:style w:type="numbering" w:customStyle="1" w:styleId="Stileimportato6">
    <w:name w:val="Stile importato 6"/>
    <w:rsid w:val="00580DCD"/>
    <w:pPr>
      <w:numPr>
        <w:numId w:val="6"/>
      </w:numPr>
    </w:pPr>
  </w:style>
  <w:style w:type="character" w:styleId="Enfasigrassetto">
    <w:name w:val="Strong"/>
    <w:uiPriority w:val="22"/>
    <w:qFormat/>
    <w:rsid w:val="00FF7E49"/>
    <w:rPr>
      <w:b/>
      <w:bCs/>
    </w:rPr>
  </w:style>
  <w:style w:type="character" w:styleId="Menzionenonrisolta">
    <w:name w:val="Unresolved Mention"/>
    <w:basedOn w:val="Carpredefinitoparagrafo"/>
    <w:uiPriority w:val="99"/>
    <w:rsid w:val="00663E47"/>
    <w:rPr>
      <w:color w:val="605E5C"/>
      <w:shd w:val="clear" w:color="auto" w:fill="E1DFDD"/>
    </w:rPr>
  </w:style>
  <w:style w:type="paragraph" w:customStyle="1" w:styleId="Corpo">
    <w:name w:val="Corpo"/>
    <w:rsid w:val="0055398A"/>
    <w:pPr>
      <w:shd w:val="clear" w:color="auto" w:fill="FFFFFF"/>
      <w:autoSpaceDN w:val="0"/>
      <w:textAlignment w:val="baseline"/>
    </w:pPr>
    <w:rPr>
      <w:rFonts w:ascii="Times New Roman" w:eastAsia="Times New Roman" w:hAnsi="Times New Roman"/>
      <w:color w:val="000000"/>
      <w:kern w:val="3"/>
      <w:sz w:val="24"/>
      <w:szCs w:val="24"/>
      <w:lang w:eastAsia="zh-CN" w:bidi="hi-IN"/>
    </w:rPr>
  </w:style>
  <w:style w:type="paragraph" w:customStyle="1" w:styleId="Label">
    <w:name w:val="Label"/>
    <w:rsid w:val="0055398A"/>
    <w:pPr>
      <w:shd w:val="clear" w:color="auto" w:fill="FFFFFF"/>
      <w:suppressAutoHyphens/>
      <w:autoSpaceDN w:val="0"/>
      <w:textAlignment w:val="baseline"/>
      <w:outlineLvl w:val="0"/>
    </w:pPr>
    <w:rPr>
      <w:rFonts w:ascii="Helvetica" w:eastAsia="Arial Unicode MS" w:hAnsi="Helvetica" w:cs="Arial Unicode MS"/>
      <w:color w:val="000000"/>
      <w:kern w:val="3"/>
      <w:sz w:val="36"/>
      <w:szCs w:val="36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F04150"/>
    <w:rPr>
      <w:i/>
      <w:iCs/>
    </w:rPr>
  </w:style>
  <w:style w:type="character" w:customStyle="1" w:styleId="s1">
    <w:name w:val="s1"/>
    <w:basedOn w:val="Carpredefinitoparagrafo"/>
    <w:rsid w:val="00F73F58"/>
  </w:style>
  <w:style w:type="character" w:customStyle="1" w:styleId="apple-tab-span">
    <w:name w:val="apple-tab-span"/>
    <w:basedOn w:val="Carpredefinitoparagrafo"/>
    <w:rsid w:val="003B336E"/>
  </w:style>
  <w:style w:type="character" w:styleId="Collegamentovisitato">
    <w:name w:val="FollowedHyperlink"/>
    <w:basedOn w:val="Carpredefinitoparagrafo"/>
    <w:uiPriority w:val="99"/>
    <w:semiHidden/>
    <w:unhideWhenUsed/>
    <w:rsid w:val="00CF34BC"/>
    <w:rPr>
      <w:color w:val="954F72" w:themeColor="followedHyperlink"/>
      <w:u w:val="single"/>
    </w:rPr>
  </w:style>
  <w:style w:type="character" w:customStyle="1" w:styleId="Intestazioneopidipagina2">
    <w:name w:val="Intestazione o piè di pagina (2)_"/>
    <w:basedOn w:val="Carpredefinitoparagrafo"/>
    <w:link w:val="Intestazioneopidipagina20"/>
    <w:rsid w:val="00EB116B"/>
    <w:rPr>
      <w:rFonts w:ascii="Times New Roman" w:eastAsia="Times New Roman" w:hAnsi="Times New Roman"/>
    </w:rPr>
  </w:style>
  <w:style w:type="character" w:customStyle="1" w:styleId="Titolo1">
    <w:name w:val="Titolo #1_"/>
    <w:basedOn w:val="Carpredefinitoparagrafo"/>
    <w:link w:val="Titolo10"/>
    <w:rsid w:val="00EB116B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Corpodeltesto">
    <w:name w:val="Corpo del testo_"/>
    <w:basedOn w:val="Carpredefinitoparagrafo"/>
    <w:link w:val="Corpodeltesto0"/>
    <w:rsid w:val="00EB116B"/>
    <w:rPr>
      <w:rFonts w:ascii="Times New Roman" w:eastAsia="Times New Roman" w:hAnsi="Times New Roman"/>
    </w:rPr>
  </w:style>
  <w:style w:type="character" w:customStyle="1" w:styleId="Titolo2">
    <w:name w:val="Titolo #2_"/>
    <w:basedOn w:val="Carpredefinitoparagrafo"/>
    <w:link w:val="Titolo20"/>
    <w:rsid w:val="00EB116B"/>
    <w:rPr>
      <w:rFonts w:ascii="Times New Roman" w:eastAsia="Times New Roman" w:hAnsi="Times New Roman"/>
      <w:b/>
      <w:bCs/>
    </w:rPr>
  </w:style>
  <w:style w:type="paragraph" w:customStyle="1" w:styleId="Intestazioneopidipagina20">
    <w:name w:val="Intestazione o piè di pagina (2)"/>
    <w:basedOn w:val="Normale"/>
    <w:link w:val="Intestazioneopidipagina2"/>
    <w:rsid w:val="00EB116B"/>
    <w:pPr>
      <w:widowControl w:val="0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Titolo10">
    <w:name w:val="Titolo #1"/>
    <w:basedOn w:val="Normale"/>
    <w:link w:val="Titolo1"/>
    <w:rsid w:val="00EB116B"/>
    <w:pPr>
      <w:widowControl w:val="0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32"/>
      <w:szCs w:val="32"/>
    </w:rPr>
  </w:style>
  <w:style w:type="paragraph" w:customStyle="1" w:styleId="Corpodeltesto0">
    <w:name w:val="Corpo del testo"/>
    <w:basedOn w:val="Normale"/>
    <w:link w:val="Corpodeltesto"/>
    <w:rsid w:val="00EB116B"/>
    <w:pPr>
      <w:widowControl w:val="0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Titolo20">
    <w:name w:val="Titolo #2"/>
    <w:basedOn w:val="Normale"/>
    <w:link w:val="Titolo2"/>
    <w:rsid w:val="00EB116B"/>
    <w:pPr>
      <w:widowControl w:val="0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character" w:customStyle="1" w:styleId="Corpodeltesto2">
    <w:name w:val="Corpo del testo (2)_"/>
    <w:basedOn w:val="Carpredefinitoparagrafo"/>
    <w:link w:val="Corpodeltesto20"/>
    <w:rsid w:val="003C6418"/>
    <w:rPr>
      <w:rFonts w:ascii="Times New Roman" w:eastAsia="Times New Roman" w:hAnsi="Times New Roman"/>
      <w:b/>
      <w:bCs/>
      <w:i/>
      <w:iCs/>
    </w:rPr>
  </w:style>
  <w:style w:type="paragraph" w:customStyle="1" w:styleId="Corpodeltesto20">
    <w:name w:val="Corpo del testo (2)"/>
    <w:basedOn w:val="Normale"/>
    <w:link w:val="Corpodeltesto2"/>
    <w:rsid w:val="003C6418"/>
    <w:pPr>
      <w:widowControl w:val="0"/>
      <w:spacing w:after="460" w:line="235" w:lineRule="auto"/>
      <w:jc w:val="center"/>
    </w:pPr>
    <w:rPr>
      <w:rFonts w:ascii="Times New Roman" w:eastAsia="Times New Roman" w:hAnsi="Times New Roman" w:cs="Times New Roman"/>
      <w:b/>
      <w:bCs/>
      <w:i/>
      <w:i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62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078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4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ervatoriosantacecili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Giuliani</dc:creator>
  <cp:keywords/>
  <dc:description/>
  <cp:lastModifiedBy>Roberto Giuliani</cp:lastModifiedBy>
  <cp:revision>12</cp:revision>
  <cp:lastPrinted>2018-04-15T15:57:00Z</cp:lastPrinted>
  <dcterms:created xsi:type="dcterms:W3CDTF">2021-11-29T19:43:00Z</dcterms:created>
  <dcterms:modified xsi:type="dcterms:W3CDTF">2022-03-26T10:11:00Z</dcterms:modified>
  <cp:category/>
</cp:coreProperties>
</file>